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4" w:type="dxa"/>
        <w:tblInd w:w="-516" w:type="dxa"/>
        <w:tblBorders>
          <w:bottom w:val="single" w:sz="4" w:space="0" w:color="auto"/>
        </w:tblBorders>
        <w:tblLook w:val="01E0" w:firstRow="1" w:lastRow="1" w:firstColumn="1" w:lastColumn="1" w:noHBand="0" w:noVBand="0"/>
      </w:tblPr>
      <w:tblGrid>
        <w:gridCol w:w="500"/>
        <w:gridCol w:w="6852"/>
        <w:gridCol w:w="2962"/>
      </w:tblGrid>
      <w:tr w:rsidR="00041727" w:rsidRPr="005C4162" w14:paraId="3A98997C" w14:textId="77777777" w:rsidTr="00AD33A8">
        <w:trPr>
          <w:trHeight w:val="282"/>
        </w:trPr>
        <w:tc>
          <w:tcPr>
            <w:tcW w:w="500" w:type="dxa"/>
            <w:vMerge w:val="restart"/>
            <w:tcBorders>
              <w:bottom w:val="nil"/>
            </w:tcBorders>
            <w:textDirection w:val="btLr"/>
          </w:tcPr>
          <w:p w14:paraId="741A0EC7" w14:textId="77777777" w:rsidR="00041727" w:rsidRPr="005C4162" w:rsidRDefault="00527225" w:rsidP="00041727">
            <w:pPr>
              <w:tabs>
                <w:tab w:val="clear" w:pos="1134"/>
                <w:tab w:val="left" w:pos="6946"/>
              </w:tabs>
              <w:suppressAutoHyphens/>
              <w:spacing w:after="120" w:line="252" w:lineRule="auto"/>
              <w:ind w:left="175" w:right="113"/>
              <w:jc w:val="right"/>
              <w:rPr>
                <w:color w:val="365F91" w:themeColor="accent1" w:themeShade="BF"/>
                <w:sz w:val="12"/>
                <w:szCs w:val="12"/>
                <w:lang w:val="es-ES" w:eastAsia="zh-CN"/>
              </w:rPr>
            </w:pPr>
            <w:r w:rsidRPr="005C4162">
              <w:rPr>
                <w:color w:val="365F91" w:themeColor="accent1" w:themeShade="BF"/>
                <w:sz w:val="10"/>
                <w:szCs w:val="10"/>
                <w:lang w:val="es-ES" w:eastAsia="zh-CN"/>
              </w:rPr>
              <w:t>TIEMPO</w:t>
            </w:r>
            <w:r w:rsidR="00041727" w:rsidRPr="005C4162">
              <w:rPr>
                <w:color w:val="365F91" w:themeColor="accent1" w:themeShade="BF"/>
                <w:sz w:val="10"/>
                <w:szCs w:val="10"/>
                <w:lang w:val="es-ES" w:eastAsia="zh-CN"/>
              </w:rPr>
              <w:t xml:space="preserve"> CLIMA </w:t>
            </w:r>
            <w:r w:rsidRPr="005C4162">
              <w:rPr>
                <w:color w:val="365F91" w:themeColor="accent1" w:themeShade="BF"/>
                <w:sz w:val="10"/>
                <w:szCs w:val="10"/>
                <w:lang w:val="es-ES" w:eastAsia="zh-CN"/>
              </w:rPr>
              <w:t>AGUA</w:t>
            </w:r>
          </w:p>
        </w:tc>
        <w:tc>
          <w:tcPr>
            <w:tcW w:w="6852" w:type="dxa"/>
            <w:vMerge w:val="restart"/>
          </w:tcPr>
          <w:p w14:paraId="26B5CEA6" w14:textId="77777777" w:rsidR="00041727" w:rsidRPr="005C4162" w:rsidRDefault="00041727" w:rsidP="00993581">
            <w:pPr>
              <w:tabs>
                <w:tab w:val="left" w:pos="6946"/>
              </w:tabs>
              <w:suppressAutoHyphens/>
              <w:spacing w:after="120" w:line="252" w:lineRule="auto"/>
              <w:ind w:left="1134"/>
              <w:jc w:val="left"/>
              <w:rPr>
                <w:rStyle w:val="StyleComplex11ptBoldAccent1"/>
                <w:lang w:val="es-ES"/>
              </w:rPr>
            </w:pPr>
            <w:r w:rsidRPr="005C4162">
              <w:rPr>
                <w:noProof/>
                <w:color w:val="365F91" w:themeColor="accent1" w:themeShade="BF"/>
                <w:szCs w:val="22"/>
                <w:lang w:val="es-ES" w:eastAsia="zh-CN"/>
              </w:rPr>
              <w:drawing>
                <wp:anchor distT="0" distB="0" distL="114300" distR="114300" simplePos="0" relativeHeight="251664896" behindDoc="1" locked="1" layoutInCell="1" allowOverlap="1" wp14:anchorId="5A362899" wp14:editId="6AC068E5">
                  <wp:simplePos x="0" y="0"/>
                  <wp:positionH relativeFrom="page">
                    <wp:posOffset>8255</wp:posOffset>
                  </wp:positionH>
                  <wp:positionV relativeFrom="page">
                    <wp:posOffset>-13970</wp:posOffset>
                  </wp:positionV>
                  <wp:extent cx="613410" cy="67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o_logo_e_black"/>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341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27225" w:rsidRPr="005C4162">
              <w:rPr>
                <w:rStyle w:val="StyleComplex11ptBoldAccent1"/>
                <w:lang w:val="es-ES"/>
              </w:rPr>
              <w:t>Organización Meteorológica Mundial</w:t>
            </w:r>
          </w:p>
          <w:p w14:paraId="27C56E94" w14:textId="77777777" w:rsidR="00041727" w:rsidRPr="005C4162" w:rsidRDefault="00527225" w:rsidP="00993581">
            <w:pPr>
              <w:tabs>
                <w:tab w:val="left" w:pos="6946"/>
              </w:tabs>
              <w:suppressAutoHyphens/>
              <w:spacing w:after="120" w:line="252" w:lineRule="auto"/>
              <w:ind w:left="1134"/>
              <w:jc w:val="left"/>
              <w:rPr>
                <w:rFonts w:cs="Tahoma"/>
                <w:b/>
                <w:color w:val="365F91" w:themeColor="accent1" w:themeShade="BF"/>
                <w:spacing w:val="-2"/>
                <w:szCs w:val="22"/>
                <w:lang w:val="es-ES"/>
              </w:rPr>
            </w:pPr>
            <w:r w:rsidRPr="005C4162">
              <w:rPr>
                <w:rFonts w:cs="Tahoma"/>
                <w:b/>
                <w:color w:val="365F91" w:themeColor="accent1" w:themeShade="BF"/>
                <w:spacing w:val="-2"/>
                <w:szCs w:val="22"/>
                <w:lang w:val="es-ES"/>
              </w:rPr>
              <w:t>CONSEJO EJECUTIVO</w:t>
            </w:r>
          </w:p>
          <w:p w14:paraId="5C2FE70D" w14:textId="77777777" w:rsidR="00041727" w:rsidRPr="005C4162" w:rsidRDefault="00527225" w:rsidP="00993581">
            <w:pPr>
              <w:tabs>
                <w:tab w:val="left" w:pos="6946"/>
              </w:tabs>
              <w:suppressAutoHyphens/>
              <w:spacing w:after="120" w:line="252" w:lineRule="auto"/>
              <w:ind w:left="1134"/>
              <w:jc w:val="left"/>
              <w:rPr>
                <w:rFonts w:cs="Tahoma"/>
                <w:b/>
                <w:bCs/>
                <w:color w:val="365F91" w:themeColor="accent1" w:themeShade="BF"/>
                <w:szCs w:val="22"/>
                <w:lang w:val="es-ES"/>
              </w:rPr>
            </w:pPr>
            <w:r w:rsidRPr="005C4162">
              <w:rPr>
                <w:rFonts w:cstheme="minorBidi"/>
                <w:b/>
                <w:snapToGrid w:val="0"/>
                <w:color w:val="365F91" w:themeColor="accent1" w:themeShade="BF"/>
                <w:szCs w:val="22"/>
                <w:lang w:val="es-ES"/>
              </w:rPr>
              <w:t xml:space="preserve">Septuagésima </w:t>
            </w:r>
            <w:r w:rsidR="00581CFE" w:rsidRPr="005C4162">
              <w:rPr>
                <w:rFonts w:cstheme="minorBidi"/>
                <w:b/>
                <w:snapToGrid w:val="0"/>
                <w:color w:val="365F91" w:themeColor="accent1" w:themeShade="BF"/>
                <w:szCs w:val="22"/>
                <w:lang w:val="es-ES"/>
              </w:rPr>
              <w:t>sexta</w:t>
            </w:r>
            <w:r w:rsidRPr="005C4162">
              <w:rPr>
                <w:rFonts w:cstheme="minorBidi"/>
                <w:b/>
                <w:snapToGrid w:val="0"/>
                <w:color w:val="365F91" w:themeColor="accent1" w:themeShade="BF"/>
                <w:szCs w:val="22"/>
                <w:lang w:val="es-ES"/>
              </w:rPr>
              <w:t xml:space="preserve"> reunión</w:t>
            </w:r>
            <w:r w:rsidR="00041727" w:rsidRPr="005C4162">
              <w:rPr>
                <w:rFonts w:cstheme="minorBidi"/>
                <w:b/>
                <w:snapToGrid w:val="0"/>
                <w:color w:val="365F91" w:themeColor="accent1" w:themeShade="BF"/>
                <w:szCs w:val="22"/>
                <w:lang w:val="es-ES"/>
              </w:rPr>
              <w:br/>
            </w:r>
            <w:r w:rsidR="00447D93" w:rsidRPr="005C4162">
              <w:rPr>
                <w:snapToGrid w:val="0"/>
                <w:color w:val="365F91" w:themeColor="accent1" w:themeShade="BF"/>
                <w:szCs w:val="22"/>
                <w:lang w:val="es-ES"/>
              </w:rPr>
              <w:t xml:space="preserve">Ginebra, </w:t>
            </w:r>
            <w:r w:rsidR="00DA4CFF" w:rsidRPr="005C4162">
              <w:rPr>
                <w:snapToGrid w:val="0"/>
                <w:color w:val="365F91" w:themeColor="accent1" w:themeShade="BF"/>
                <w:szCs w:val="22"/>
                <w:lang w:val="es-ES"/>
              </w:rPr>
              <w:t>2</w:t>
            </w:r>
            <w:r w:rsidR="00581CFE" w:rsidRPr="005C4162">
              <w:rPr>
                <w:snapToGrid w:val="0"/>
                <w:color w:val="365F91" w:themeColor="accent1" w:themeShade="BF"/>
                <w:szCs w:val="22"/>
                <w:lang w:val="es-ES"/>
              </w:rPr>
              <w:t>7 de febrero</w:t>
            </w:r>
            <w:r w:rsidR="00A41E35" w:rsidRPr="005C4162">
              <w:rPr>
                <w:snapToGrid w:val="0"/>
                <w:color w:val="365F91" w:themeColor="accent1" w:themeShade="BF"/>
                <w:szCs w:val="22"/>
                <w:lang w:val="es-ES"/>
              </w:rPr>
              <w:t xml:space="preserve"> </w:t>
            </w:r>
            <w:r w:rsidRPr="005C4162">
              <w:rPr>
                <w:snapToGrid w:val="0"/>
                <w:color w:val="365F91" w:themeColor="accent1" w:themeShade="BF"/>
                <w:szCs w:val="22"/>
                <w:lang w:val="es-ES"/>
              </w:rPr>
              <w:t>a</w:t>
            </w:r>
            <w:r w:rsidR="00A41E35" w:rsidRPr="005C4162">
              <w:rPr>
                <w:snapToGrid w:val="0"/>
                <w:color w:val="365F91" w:themeColor="accent1" w:themeShade="BF"/>
                <w:szCs w:val="22"/>
                <w:lang w:val="es-ES"/>
              </w:rPr>
              <w:t xml:space="preserve"> </w:t>
            </w:r>
            <w:r w:rsidR="00581CFE" w:rsidRPr="005C4162">
              <w:rPr>
                <w:snapToGrid w:val="0"/>
                <w:color w:val="365F91" w:themeColor="accent1" w:themeShade="BF"/>
                <w:szCs w:val="22"/>
                <w:lang w:val="es-ES"/>
              </w:rPr>
              <w:t>3</w:t>
            </w:r>
            <w:r w:rsidR="00A41E35" w:rsidRPr="005C4162">
              <w:rPr>
                <w:snapToGrid w:val="0"/>
                <w:color w:val="365F91" w:themeColor="accent1" w:themeShade="BF"/>
                <w:szCs w:val="22"/>
                <w:lang w:val="es-ES"/>
              </w:rPr>
              <w:t xml:space="preserve"> </w:t>
            </w:r>
            <w:r w:rsidRPr="005C4162">
              <w:rPr>
                <w:snapToGrid w:val="0"/>
                <w:color w:val="365F91" w:themeColor="accent1" w:themeShade="BF"/>
                <w:szCs w:val="22"/>
                <w:lang w:val="es-ES"/>
              </w:rPr>
              <w:t xml:space="preserve">de </w:t>
            </w:r>
            <w:r w:rsidR="00581CFE" w:rsidRPr="005C4162">
              <w:rPr>
                <w:snapToGrid w:val="0"/>
                <w:color w:val="365F91" w:themeColor="accent1" w:themeShade="BF"/>
                <w:szCs w:val="22"/>
                <w:lang w:val="es-ES"/>
              </w:rPr>
              <w:t xml:space="preserve">marzo </w:t>
            </w:r>
            <w:r w:rsidRPr="005C4162">
              <w:rPr>
                <w:snapToGrid w:val="0"/>
                <w:color w:val="365F91" w:themeColor="accent1" w:themeShade="BF"/>
                <w:szCs w:val="22"/>
                <w:lang w:val="es-ES"/>
              </w:rPr>
              <w:t>de</w:t>
            </w:r>
            <w:r w:rsidR="00A41E35" w:rsidRPr="005C4162">
              <w:rPr>
                <w:snapToGrid w:val="0"/>
                <w:color w:val="365F91" w:themeColor="accent1" w:themeShade="BF"/>
                <w:szCs w:val="22"/>
                <w:lang w:val="es-ES"/>
              </w:rPr>
              <w:t xml:space="preserve"> 202</w:t>
            </w:r>
            <w:r w:rsidR="00581CFE" w:rsidRPr="005C4162">
              <w:rPr>
                <w:snapToGrid w:val="0"/>
                <w:color w:val="365F91" w:themeColor="accent1" w:themeShade="BF"/>
                <w:szCs w:val="22"/>
                <w:lang w:val="es-ES"/>
              </w:rPr>
              <w:t>3</w:t>
            </w:r>
          </w:p>
        </w:tc>
        <w:tc>
          <w:tcPr>
            <w:tcW w:w="2962" w:type="dxa"/>
          </w:tcPr>
          <w:p w14:paraId="34BFBBE9" w14:textId="17CD95FA" w:rsidR="00041727" w:rsidRPr="005C4162" w:rsidRDefault="0024027B" w:rsidP="00F61675">
            <w:pPr>
              <w:tabs>
                <w:tab w:val="clear" w:pos="1134"/>
              </w:tabs>
              <w:spacing w:after="60"/>
              <w:ind w:right="-108"/>
              <w:jc w:val="right"/>
              <w:rPr>
                <w:rFonts w:cs="Tahoma"/>
                <w:b/>
                <w:bCs/>
                <w:color w:val="365F91" w:themeColor="accent1" w:themeShade="BF"/>
                <w:szCs w:val="22"/>
                <w:lang w:val="es-ES"/>
              </w:rPr>
            </w:pPr>
            <w:r w:rsidRPr="005C4162">
              <w:rPr>
                <w:rFonts w:cs="Tahoma"/>
                <w:b/>
                <w:bCs/>
                <w:color w:val="365F91" w:themeColor="accent1" w:themeShade="BF"/>
                <w:szCs w:val="22"/>
                <w:lang w:val="es-ES"/>
              </w:rPr>
              <w:t>EC-7</w:t>
            </w:r>
            <w:r w:rsidR="00581CFE" w:rsidRPr="005C4162">
              <w:rPr>
                <w:rFonts w:cs="Tahoma"/>
                <w:b/>
                <w:bCs/>
                <w:color w:val="365F91" w:themeColor="accent1" w:themeShade="BF"/>
                <w:szCs w:val="22"/>
                <w:lang w:val="es-ES"/>
              </w:rPr>
              <w:t>6</w:t>
            </w:r>
            <w:r w:rsidR="00A41E35" w:rsidRPr="005C4162">
              <w:rPr>
                <w:rFonts w:cs="Tahoma"/>
                <w:b/>
                <w:bCs/>
                <w:color w:val="365F91" w:themeColor="accent1" w:themeShade="BF"/>
                <w:szCs w:val="22"/>
                <w:lang w:val="es-ES"/>
              </w:rPr>
              <w:t xml:space="preserve">/Doc. </w:t>
            </w:r>
            <w:r w:rsidR="00FB45CD" w:rsidRPr="005C4162">
              <w:rPr>
                <w:rFonts w:cs="Tahoma"/>
                <w:b/>
                <w:bCs/>
                <w:color w:val="365F91" w:themeColor="accent1" w:themeShade="BF"/>
                <w:szCs w:val="22"/>
                <w:lang w:val="es-ES"/>
              </w:rPr>
              <w:t xml:space="preserve">3.2(2) </w:t>
            </w:r>
          </w:p>
        </w:tc>
      </w:tr>
      <w:tr w:rsidR="00041727" w:rsidRPr="005C4162" w14:paraId="1F2343A7" w14:textId="77777777" w:rsidTr="00AD33A8">
        <w:trPr>
          <w:trHeight w:val="730"/>
        </w:trPr>
        <w:tc>
          <w:tcPr>
            <w:tcW w:w="500" w:type="dxa"/>
            <w:vMerge/>
            <w:tcBorders>
              <w:bottom w:val="nil"/>
            </w:tcBorders>
          </w:tcPr>
          <w:p w14:paraId="0B44FA99" w14:textId="77777777" w:rsidR="00041727" w:rsidRPr="005C4162" w:rsidRDefault="00041727" w:rsidP="00604802">
            <w:pPr>
              <w:tabs>
                <w:tab w:val="left" w:pos="6946"/>
              </w:tabs>
              <w:suppressAutoHyphens/>
              <w:spacing w:after="120" w:line="252" w:lineRule="auto"/>
              <w:ind w:left="1134"/>
              <w:jc w:val="left"/>
              <w:rPr>
                <w:color w:val="365F91" w:themeColor="accent1" w:themeShade="BF"/>
                <w:szCs w:val="22"/>
                <w:lang w:val="es-ES" w:eastAsia="zh-CN"/>
              </w:rPr>
            </w:pPr>
          </w:p>
        </w:tc>
        <w:tc>
          <w:tcPr>
            <w:tcW w:w="6852" w:type="dxa"/>
            <w:vMerge/>
          </w:tcPr>
          <w:p w14:paraId="704E7D2C" w14:textId="77777777" w:rsidR="00041727" w:rsidRPr="005C4162" w:rsidRDefault="00041727" w:rsidP="00604802">
            <w:pPr>
              <w:tabs>
                <w:tab w:val="left" w:pos="6946"/>
              </w:tabs>
              <w:suppressAutoHyphens/>
              <w:spacing w:after="120" w:line="252" w:lineRule="auto"/>
              <w:ind w:left="1134"/>
              <w:jc w:val="left"/>
              <w:rPr>
                <w:color w:val="365F91" w:themeColor="accent1" w:themeShade="BF"/>
                <w:szCs w:val="22"/>
                <w:lang w:val="es-ES" w:eastAsia="zh-CN"/>
              </w:rPr>
            </w:pPr>
          </w:p>
        </w:tc>
        <w:tc>
          <w:tcPr>
            <w:tcW w:w="2962" w:type="dxa"/>
          </w:tcPr>
          <w:p w14:paraId="0E24E6AA" w14:textId="13B2CC5B" w:rsidR="00041727" w:rsidRPr="005C4162" w:rsidRDefault="00527225" w:rsidP="00527225">
            <w:pPr>
              <w:pStyle w:val="StyleComplexTahomaComplex11ptAccent1RightAfter-"/>
              <w:rPr>
                <w:lang w:val="es-ES"/>
              </w:rPr>
            </w:pPr>
            <w:r w:rsidRPr="005C4162">
              <w:rPr>
                <w:lang w:val="es-ES"/>
              </w:rPr>
              <w:t>Presentado por</w:t>
            </w:r>
            <w:r w:rsidR="00041727" w:rsidRPr="005C4162">
              <w:rPr>
                <w:lang w:val="es-ES"/>
              </w:rPr>
              <w:t>:</w:t>
            </w:r>
            <w:r w:rsidR="00041727" w:rsidRPr="005C4162">
              <w:rPr>
                <w:lang w:val="es-ES"/>
              </w:rPr>
              <w:br/>
            </w:r>
            <w:r w:rsidR="00FB45CD" w:rsidRPr="005C4162">
              <w:rPr>
                <w:bCs/>
                <w:color w:val="365F91"/>
                <w:lang w:val="es-ES"/>
              </w:rPr>
              <w:t>presidente de la INFCOM</w:t>
            </w:r>
          </w:p>
          <w:p w14:paraId="38B1CDF7" w14:textId="21BC2036" w:rsidR="00041727" w:rsidRPr="005C4162" w:rsidRDefault="00FB45CD" w:rsidP="00527225">
            <w:pPr>
              <w:pStyle w:val="StyleComplexTahomaComplex11ptAccent1RightAfter-"/>
              <w:rPr>
                <w:lang w:val="es-ES"/>
              </w:rPr>
            </w:pPr>
            <w:r w:rsidRPr="005C4162">
              <w:rPr>
                <w:bCs/>
                <w:color w:val="365F91"/>
                <w:lang w:val="es-ES"/>
              </w:rPr>
              <w:t>25</w:t>
            </w:r>
            <w:r w:rsidR="00527225" w:rsidRPr="005C4162">
              <w:rPr>
                <w:lang w:val="es-ES"/>
              </w:rPr>
              <w:t>.</w:t>
            </w:r>
            <w:r w:rsidRPr="005C4162">
              <w:rPr>
                <w:lang w:val="es-ES"/>
              </w:rPr>
              <w:t>I</w:t>
            </w:r>
            <w:r w:rsidR="00A41E35" w:rsidRPr="005C4162">
              <w:rPr>
                <w:lang w:val="es-ES"/>
              </w:rPr>
              <w:t>.202</w:t>
            </w:r>
            <w:r w:rsidRPr="005C4162">
              <w:rPr>
                <w:lang w:val="es-ES"/>
              </w:rPr>
              <w:t>3</w:t>
            </w:r>
          </w:p>
          <w:p w14:paraId="18375E24" w14:textId="77777777" w:rsidR="00041727" w:rsidRPr="005C4162" w:rsidRDefault="00CF40BF" w:rsidP="002F6DAC">
            <w:pPr>
              <w:tabs>
                <w:tab w:val="clear" w:pos="1134"/>
              </w:tabs>
              <w:spacing w:before="120" w:after="60"/>
              <w:ind w:right="-108"/>
              <w:jc w:val="right"/>
              <w:rPr>
                <w:rFonts w:cs="Tahoma"/>
                <w:b/>
                <w:bCs/>
                <w:color w:val="365F91" w:themeColor="accent1" w:themeShade="BF"/>
                <w:szCs w:val="22"/>
                <w:lang w:val="es-ES"/>
              </w:rPr>
            </w:pPr>
            <w:r w:rsidRPr="005C4162">
              <w:rPr>
                <w:rFonts w:cs="Tahoma"/>
                <w:b/>
                <w:bCs/>
                <w:color w:val="365F91" w:themeColor="accent1" w:themeShade="BF"/>
                <w:szCs w:val="22"/>
                <w:lang w:val="es-ES"/>
              </w:rPr>
              <w:t>VERSIÓN 1</w:t>
            </w:r>
          </w:p>
        </w:tc>
      </w:tr>
    </w:tbl>
    <w:p w14:paraId="26E71677" w14:textId="60A872A9" w:rsidR="00C4470F" w:rsidRPr="005C4162" w:rsidRDefault="001527A3" w:rsidP="00514EAC">
      <w:pPr>
        <w:pStyle w:val="WMOBodyText"/>
        <w:ind w:left="3969" w:hanging="3969"/>
        <w:rPr>
          <w:b/>
          <w:lang w:val="es-ES"/>
        </w:rPr>
      </w:pPr>
      <w:r w:rsidRPr="005C4162">
        <w:rPr>
          <w:b/>
          <w:lang w:val="es-ES"/>
        </w:rPr>
        <w:t xml:space="preserve">PUNTO </w:t>
      </w:r>
      <w:r w:rsidR="00FB45CD" w:rsidRPr="005C4162">
        <w:rPr>
          <w:b/>
          <w:lang w:val="es-ES"/>
        </w:rPr>
        <w:t>3</w:t>
      </w:r>
      <w:r w:rsidRPr="005C4162">
        <w:rPr>
          <w:b/>
          <w:lang w:val="es-ES"/>
        </w:rPr>
        <w:t xml:space="preserve"> DEL ORDEN DEL DÍA:</w:t>
      </w:r>
      <w:r w:rsidR="00A41E35" w:rsidRPr="005C4162">
        <w:rPr>
          <w:b/>
          <w:lang w:val="es-ES"/>
        </w:rPr>
        <w:tab/>
      </w:r>
      <w:r w:rsidR="00FB45CD" w:rsidRPr="005C4162">
        <w:rPr>
          <w:b/>
          <w:lang w:val="es-ES"/>
        </w:rPr>
        <w:t xml:space="preserve">APLICACIÓN DE LAS DECISIONES </w:t>
      </w:r>
      <w:r w:rsidR="00012B61" w:rsidRPr="005C4162">
        <w:rPr>
          <w:b/>
          <w:lang w:val="es-ES"/>
        </w:rPr>
        <w:br/>
      </w:r>
      <w:r w:rsidR="00FB45CD" w:rsidRPr="005C4162">
        <w:rPr>
          <w:b/>
          <w:lang w:val="es-ES"/>
        </w:rPr>
        <w:t>DEL CONGRESO: CUESTIONES TÉCNICAS</w:t>
      </w:r>
    </w:p>
    <w:p w14:paraId="0A55A0EF" w14:textId="73E983AB" w:rsidR="001527A3" w:rsidRPr="005C4162" w:rsidRDefault="001527A3" w:rsidP="001527A3">
      <w:pPr>
        <w:pStyle w:val="WMOBodyText"/>
        <w:ind w:left="3969" w:hanging="3969"/>
        <w:rPr>
          <w:b/>
          <w:lang w:val="es-ES"/>
        </w:rPr>
      </w:pPr>
      <w:r w:rsidRPr="005C4162">
        <w:rPr>
          <w:b/>
          <w:lang w:val="es-ES"/>
        </w:rPr>
        <w:t xml:space="preserve">PUNTO </w:t>
      </w:r>
      <w:r w:rsidR="00FB45CD" w:rsidRPr="005C4162">
        <w:rPr>
          <w:b/>
          <w:lang w:val="es-ES"/>
        </w:rPr>
        <w:t>3.2</w:t>
      </w:r>
      <w:r w:rsidRPr="005C4162">
        <w:rPr>
          <w:b/>
          <w:lang w:val="es-ES"/>
        </w:rPr>
        <w:t>:</w:t>
      </w:r>
      <w:r w:rsidRPr="005C4162">
        <w:rPr>
          <w:b/>
          <w:lang w:val="es-ES"/>
        </w:rPr>
        <w:tab/>
      </w:r>
      <w:r w:rsidR="00FB45CD" w:rsidRPr="005C4162">
        <w:rPr>
          <w:b/>
          <w:lang w:val="es-ES"/>
        </w:rPr>
        <w:t xml:space="preserve">Meta a largo plazo 2: Observaciones </w:t>
      </w:r>
      <w:r w:rsidR="00FB45CD" w:rsidRPr="005C4162">
        <w:rPr>
          <w:b/>
          <w:lang w:val="es-ES"/>
        </w:rPr>
        <w:br/>
        <w:t>y predicciones del sistema Tierra</w:t>
      </w:r>
    </w:p>
    <w:p w14:paraId="65BEB7B8" w14:textId="640A2064" w:rsidR="00814CC6" w:rsidRPr="005C4162" w:rsidRDefault="00FB45CD" w:rsidP="00EC7CF5">
      <w:pPr>
        <w:pStyle w:val="Heading1"/>
        <w:spacing w:before="600" w:after="360"/>
        <w:rPr>
          <w:lang w:val="es-ES"/>
        </w:rPr>
      </w:pPr>
      <w:bookmarkStart w:id="0" w:name="_APPENDIX_A:_"/>
      <w:bookmarkEnd w:id="0"/>
      <w:r w:rsidRPr="005C4162">
        <w:rPr>
          <w:i/>
          <w:iCs/>
          <w:lang w:val="es-ES"/>
        </w:rPr>
        <w:t xml:space="preserve">GUÍA DEL SISTEMA MUNDIAL INTEGRADO </w:t>
      </w:r>
      <w:r w:rsidRPr="005C4162">
        <w:rPr>
          <w:i/>
          <w:iCs/>
          <w:lang w:val="es-ES"/>
        </w:rPr>
        <w:br/>
        <w:t xml:space="preserve">DE SISTEMAS DE OBSERVACIÓN DE LA OMM </w:t>
      </w:r>
      <w:r w:rsidRPr="005C4162">
        <w:rPr>
          <w:lang w:val="es-ES"/>
        </w:rPr>
        <w:t>(OMM-Nº 1165)</w:t>
      </w:r>
    </w:p>
    <w:tbl>
      <w:tblPr>
        <w:tblStyle w:val="TableGrid"/>
        <w:tblW w:w="9526" w:type="dxa"/>
        <w:jc w:val="center"/>
        <w:tblLook w:val="04A0" w:firstRow="1" w:lastRow="0" w:firstColumn="1" w:lastColumn="0" w:noHBand="0" w:noVBand="1"/>
      </w:tblPr>
      <w:tblGrid>
        <w:gridCol w:w="9526"/>
      </w:tblGrid>
      <w:tr w:rsidR="00EC7CF5" w:rsidRPr="003616BE" w14:paraId="3F410A3A" w14:textId="77777777" w:rsidTr="003C5AB0">
        <w:trPr>
          <w:jc w:val="center"/>
        </w:trPr>
        <w:tc>
          <w:tcPr>
            <w:tcW w:w="9526" w:type="dxa"/>
            <w:tcBorders>
              <w:bottom w:val="nil"/>
            </w:tcBorders>
          </w:tcPr>
          <w:p w14:paraId="609AEC1A" w14:textId="77777777" w:rsidR="00EC7CF5" w:rsidRPr="005C4162" w:rsidRDefault="00EC7CF5" w:rsidP="003C5AB0">
            <w:pPr>
              <w:pStyle w:val="WMOBodyText"/>
              <w:spacing w:after="240"/>
              <w:jc w:val="center"/>
              <w:rPr>
                <w:b/>
                <w:bCs/>
                <w:sz w:val="22"/>
                <w:szCs w:val="22"/>
                <w:lang w:val="es-ES"/>
              </w:rPr>
            </w:pPr>
            <w:r w:rsidRPr="005C4162">
              <w:rPr>
                <w:b/>
                <w:bCs/>
                <w:sz w:val="22"/>
                <w:szCs w:val="22"/>
                <w:lang w:val="es-ES"/>
              </w:rPr>
              <w:t>RESUMEN</w:t>
            </w:r>
          </w:p>
          <w:p w14:paraId="32608E9E" w14:textId="32E069C0" w:rsidR="00581CFE" w:rsidRPr="005C4162" w:rsidRDefault="00581CFE" w:rsidP="00FB45CD">
            <w:pPr>
              <w:pStyle w:val="WMOBodyText"/>
              <w:spacing w:before="160"/>
              <w:jc w:val="left"/>
              <w:rPr>
                <w:lang w:val="es-ES"/>
              </w:rPr>
            </w:pPr>
            <w:r w:rsidRPr="005C4162">
              <w:rPr>
                <w:b/>
                <w:bCs/>
                <w:lang w:val="es-ES"/>
              </w:rPr>
              <w:t>Documento presentado por:</w:t>
            </w:r>
            <w:r w:rsidRPr="005C4162">
              <w:rPr>
                <w:lang w:val="es-ES"/>
              </w:rPr>
              <w:t xml:space="preserve"> </w:t>
            </w:r>
            <w:r w:rsidR="00FB45CD" w:rsidRPr="005C4162">
              <w:rPr>
                <w:lang w:val="es-ES"/>
              </w:rPr>
              <w:t xml:space="preserve">el presidente de la Comisión de Observaciones, Infraestructura y Sistemas de Información (INFCOM), a raíz de la Recomendación 4 (INFCOM-2) — </w:t>
            </w:r>
            <w:r w:rsidR="00FB45CD" w:rsidRPr="005C4162">
              <w:rPr>
                <w:i/>
                <w:iCs/>
                <w:lang w:val="es-ES"/>
              </w:rPr>
              <w:t>Guía del Sistema Mundial Integrado de Sistemas de Observación de la OMM</w:t>
            </w:r>
            <w:r w:rsidR="00FB45CD" w:rsidRPr="005C4162">
              <w:rPr>
                <w:lang w:val="es-ES"/>
              </w:rPr>
              <w:t xml:space="preserve"> (OMM-Nº 1165).</w:t>
            </w:r>
          </w:p>
          <w:p w14:paraId="3D4C0FD3" w14:textId="3FEEFCE0" w:rsidR="00581CFE" w:rsidRPr="005C4162" w:rsidRDefault="00581CFE" w:rsidP="00FB45CD">
            <w:pPr>
              <w:pStyle w:val="WMOBodyText"/>
              <w:spacing w:before="160"/>
              <w:jc w:val="left"/>
              <w:rPr>
                <w:b/>
                <w:bCs/>
                <w:lang w:val="es-ES"/>
              </w:rPr>
            </w:pPr>
            <w:r w:rsidRPr="005C4162">
              <w:rPr>
                <w:b/>
                <w:bCs/>
                <w:lang w:val="es-ES"/>
              </w:rPr>
              <w:t xml:space="preserve">Objetivo estratégico para 2020-2023: </w:t>
            </w:r>
            <w:r w:rsidR="00FB45CD" w:rsidRPr="005C4162">
              <w:rPr>
                <w:lang w:val="es-ES"/>
              </w:rPr>
              <w:t>2.1, y sus resultados estratégicos 2.1.1 y 2.1.2.</w:t>
            </w:r>
          </w:p>
          <w:p w14:paraId="2A07F5FC" w14:textId="03C4C567" w:rsidR="00581CFE" w:rsidRPr="005C4162" w:rsidRDefault="00581CFE" w:rsidP="00FB45CD">
            <w:pPr>
              <w:pStyle w:val="WMOBodyText"/>
              <w:spacing w:before="160"/>
              <w:jc w:val="left"/>
              <w:rPr>
                <w:lang w:val="es-ES"/>
              </w:rPr>
            </w:pPr>
            <w:r w:rsidRPr="005C4162">
              <w:rPr>
                <w:b/>
                <w:bCs/>
                <w:lang w:val="es-ES"/>
              </w:rPr>
              <w:t>Consecuencias financieras y administrativas:</w:t>
            </w:r>
            <w:r w:rsidRPr="005C4162">
              <w:rPr>
                <w:lang w:val="es-ES"/>
              </w:rPr>
              <w:t xml:space="preserve"> </w:t>
            </w:r>
            <w:r w:rsidR="00FB45CD" w:rsidRPr="005C4162">
              <w:rPr>
                <w:lang w:val="es-ES"/>
              </w:rPr>
              <w:t>dentro de los parámetros del Plan Estratégico y del Plan de Funcionamiento para 2020-2023; se pondrán de manifiesto en el Plan Estratégico y el Plan de Funcionamiento para 2024-2027.</w:t>
            </w:r>
          </w:p>
          <w:p w14:paraId="0E748058" w14:textId="5ADA09E4" w:rsidR="00581CFE" w:rsidRPr="005C4162" w:rsidRDefault="00581CFE" w:rsidP="00FB45CD">
            <w:pPr>
              <w:pStyle w:val="WMOBodyText"/>
              <w:spacing w:before="160"/>
              <w:jc w:val="left"/>
              <w:rPr>
                <w:lang w:val="es-ES"/>
              </w:rPr>
            </w:pPr>
            <w:r w:rsidRPr="005C4162">
              <w:rPr>
                <w:b/>
                <w:bCs/>
                <w:lang w:val="es-ES"/>
              </w:rPr>
              <w:t>Principales encargados de la ejecución:</w:t>
            </w:r>
            <w:r w:rsidRPr="005C4162">
              <w:rPr>
                <w:lang w:val="es-ES"/>
              </w:rPr>
              <w:t xml:space="preserve"> </w:t>
            </w:r>
            <w:r w:rsidR="00FB45CD" w:rsidRPr="005C4162">
              <w:rPr>
                <w:lang w:val="es-ES"/>
              </w:rPr>
              <w:t>los miembros de la INFCOM y los Miembros de la Organización Meteorológica Mundial (OMM).</w:t>
            </w:r>
          </w:p>
          <w:p w14:paraId="266C6180" w14:textId="3D4A15B2" w:rsidR="00581CFE" w:rsidRPr="005C4162" w:rsidRDefault="00581CFE" w:rsidP="00FB45CD">
            <w:pPr>
              <w:pStyle w:val="WMOBodyText"/>
              <w:spacing w:before="160"/>
              <w:jc w:val="left"/>
              <w:rPr>
                <w:lang w:val="es-ES"/>
              </w:rPr>
            </w:pPr>
            <w:r w:rsidRPr="005C4162">
              <w:rPr>
                <w:b/>
                <w:bCs/>
                <w:lang w:val="es-ES"/>
              </w:rPr>
              <w:t>Cronograma:</w:t>
            </w:r>
            <w:r w:rsidRPr="005C4162">
              <w:rPr>
                <w:lang w:val="es-ES"/>
              </w:rPr>
              <w:t xml:space="preserve"> </w:t>
            </w:r>
            <w:r w:rsidR="00FB45CD" w:rsidRPr="005C4162">
              <w:rPr>
                <w:lang w:val="es-ES"/>
              </w:rPr>
              <w:t>2023-2027.</w:t>
            </w:r>
          </w:p>
          <w:p w14:paraId="26E52173" w14:textId="2BBCC455" w:rsidR="00581CFE" w:rsidRPr="005C4162" w:rsidRDefault="00581CFE" w:rsidP="00FB45CD">
            <w:pPr>
              <w:pStyle w:val="WMOBodyText"/>
              <w:spacing w:before="160"/>
              <w:jc w:val="left"/>
              <w:rPr>
                <w:b/>
                <w:bCs/>
                <w:sz w:val="22"/>
                <w:szCs w:val="22"/>
                <w:lang w:val="es-ES"/>
              </w:rPr>
            </w:pPr>
            <w:r w:rsidRPr="005C4162">
              <w:rPr>
                <w:b/>
                <w:bCs/>
                <w:lang w:val="es-ES"/>
              </w:rPr>
              <w:t>Medida prevista:</w:t>
            </w:r>
            <w:r w:rsidRPr="005C4162">
              <w:rPr>
                <w:lang w:val="es-ES"/>
              </w:rPr>
              <w:t xml:space="preserve"> </w:t>
            </w:r>
            <w:r w:rsidR="00FB45CD" w:rsidRPr="005C4162">
              <w:rPr>
                <w:lang w:val="es-ES"/>
              </w:rPr>
              <w:t>aprobar el presente proyecto de resolución.</w:t>
            </w:r>
          </w:p>
        </w:tc>
      </w:tr>
      <w:tr w:rsidR="00581CFE" w:rsidRPr="003616BE" w14:paraId="45BE7D2D" w14:textId="77777777" w:rsidTr="00581CFE">
        <w:trPr>
          <w:trHeight w:val="277"/>
          <w:jc w:val="center"/>
        </w:trPr>
        <w:tc>
          <w:tcPr>
            <w:tcW w:w="9526" w:type="dxa"/>
            <w:tcBorders>
              <w:top w:val="nil"/>
              <w:left w:val="single" w:sz="4" w:space="0" w:color="auto"/>
              <w:bottom w:val="single" w:sz="4" w:space="0" w:color="auto"/>
              <w:right w:val="single" w:sz="4" w:space="0" w:color="auto"/>
            </w:tcBorders>
          </w:tcPr>
          <w:p w14:paraId="3D32178E" w14:textId="77777777" w:rsidR="00581CFE" w:rsidRPr="005C4162" w:rsidRDefault="00581CFE" w:rsidP="003C5AB0">
            <w:pPr>
              <w:pStyle w:val="WMOBodyText"/>
              <w:spacing w:before="120" w:after="120"/>
              <w:jc w:val="left"/>
              <w:rPr>
                <w:lang w:val="es-ES"/>
              </w:rPr>
            </w:pPr>
          </w:p>
        </w:tc>
      </w:tr>
    </w:tbl>
    <w:p w14:paraId="37D4F1FA" w14:textId="77777777" w:rsidR="00B01B02" w:rsidRPr="005C4162" w:rsidRDefault="00B01B02" w:rsidP="00EC7CF5">
      <w:pPr>
        <w:pStyle w:val="WMOBodyText"/>
        <w:spacing w:before="0"/>
        <w:rPr>
          <w:lang w:val="es-ES"/>
        </w:rPr>
      </w:pPr>
    </w:p>
    <w:p w14:paraId="7F53DA5C" w14:textId="77777777" w:rsidR="00B01B02" w:rsidRPr="005C4162" w:rsidRDefault="00B01B02">
      <w:pPr>
        <w:tabs>
          <w:tab w:val="clear" w:pos="1134"/>
        </w:tabs>
        <w:jc w:val="left"/>
        <w:rPr>
          <w:rFonts w:eastAsia="Verdana" w:cs="Verdana"/>
          <w:caps/>
          <w:kern w:val="32"/>
          <w:sz w:val="24"/>
          <w:szCs w:val="24"/>
          <w:lang w:val="es-ES" w:eastAsia="zh-TW"/>
        </w:rPr>
      </w:pPr>
      <w:r w:rsidRPr="005C4162">
        <w:rPr>
          <w:lang w:val="es-ES"/>
        </w:rPr>
        <w:br w:type="page"/>
      </w:r>
    </w:p>
    <w:p w14:paraId="6DAC2428" w14:textId="77777777" w:rsidR="00FB45CD" w:rsidRPr="005C4162" w:rsidRDefault="00FB45CD" w:rsidP="00FB45CD">
      <w:pPr>
        <w:pStyle w:val="Heading1"/>
        <w:rPr>
          <w:lang w:val="es-ES"/>
        </w:rPr>
      </w:pPr>
      <w:r w:rsidRPr="005C4162">
        <w:rPr>
          <w:lang w:val="es-ES"/>
        </w:rPr>
        <w:lastRenderedPageBreak/>
        <w:t>CONSIDERACIONES GENERALES</w:t>
      </w:r>
    </w:p>
    <w:p w14:paraId="7FF40624" w14:textId="77777777" w:rsidR="00FB45CD" w:rsidRPr="005C4162" w:rsidRDefault="00FB45CD" w:rsidP="00FB45CD">
      <w:pPr>
        <w:pStyle w:val="WMOBodyText"/>
        <w:rPr>
          <w:b/>
          <w:bCs/>
          <w:lang w:val="es-ES"/>
        </w:rPr>
      </w:pPr>
      <w:r w:rsidRPr="005C4162">
        <w:rPr>
          <w:b/>
          <w:bCs/>
          <w:lang w:val="es-ES"/>
        </w:rPr>
        <w:t>Introducción</w:t>
      </w:r>
    </w:p>
    <w:p w14:paraId="4F9C9DC5" w14:textId="74A7100E" w:rsidR="00FB45CD" w:rsidRPr="005C4162" w:rsidRDefault="00FB45CD" w:rsidP="00FB45CD">
      <w:pPr>
        <w:pStyle w:val="WMOBodyText"/>
        <w:tabs>
          <w:tab w:val="left" w:pos="1134"/>
        </w:tabs>
        <w:spacing w:after="240"/>
        <w:ind w:left="11" w:right="-170" w:hanging="11"/>
        <w:rPr>
          <w:lang w:val="es-ES"/>
        </w:rPr>
      </w:pPr>
      <w:r w:rsidRPr="005C4162">
        <w:rPr>
          <w:lang w:val="es-ES"/>
        </w:rPr>
        <w:t xml:space="preserve">En el </w:t>
      </w:r>
      <w:hyperlink r:id="rId12" w:anchor=".Y90TznbMKUl" w:history="1">
        <w:r w:rsidRPr="005C4162">
          <w:rPr>
            <w:rStyle w:val="Hyperlink"/>
            <w:i/>
            <w:iCs/>
            <w:lang w:val="es-ES"/>
          </w:rPr>
          <w:t>Plan Estratégico de la OMM para 2020-2023</w:t>
        </w:r>
      </w:hyperlink>
      <w:r w:rsidRPr="005C4162">
        <w:rPr>
          <w:i/>
          <w:iCs/>
          <w:lang w:val="es-ES"/>
        </w:rPr>
        <w:t xml:space="preserve"> </w:t>
      </w:r>
      <w:r w:rsidRPr="005C4162">
        <w:rPr>
          <w:lang w:val="es-ES"/>
        </w:rPr>
        <w:t xml:space="preserve">(OMM-Nº 1225) se pide </w:t>
      </w:r>
      <w:r w:rsidR="0026506C" w:rsidRPr="005C4162">
        <w:rPr>
          <w:lang w:val="es-ES"/>
        </w:rPr>
        <w:t>la optimización d</w:t>
      </w:r>
      <w:r w:rsidRPr="005C4162">
        <w:rPr>
          <w:lang w:val="es-ES"/>
        </w:rPr>
        <w:t xml:space="preserve">el proceso de adquisición de datos de observaciones del sistema Tierra a través del Sistema Mundial Integrado de Sistemas de Observación de la OMM (WIGOS), </w:t>
      </w:r>
      <w:r w:rsidR="00061210" w:rsidRPr="005C4162">
        <w:rPr>
          <w:lang w:val="es-ES"/>
        </w:rPr>
        <w:t xml:space="preserve">así como un mayor </w:t>
      </w:r>
      <w:r w:rsidRPr="005C4162">
        <w:rPr>
          <w:lang w:val="es-ES"/>
        </w:rPr>
        <w:t xml:space="preserve">cumplimiento de las normas y los reglamentos. Por tanto, la actualización de la </w:t>
      </w:r>
      <w:r w:rsidR="00AB0399">
        <w:rPr>
          <w:lang w:val="es-ES"/>
        </w:rPr>
        <w:t>g</w:t>
      </w:r>
      <w:r w:rsidRPr="005C4162">
        <w:rPr>
          <w:lang w:val="es-ES"/>
        </w:rPr>
        <w:t>uía es una consecuencia lógica y un proceso natural.</w:t>
      </w:r>
    </w:p>
    <w:p w14:paraId="465D70CC" w14:textId="4E843135" w:rsidR="00FB45CD" w:rsidRPr="005C4162" w:rsidRDefault="00FB45CD" w:rsidP="00FB45CD">
      <w:pPr>
        <w:pStyle w:val="WMOBodyText"/>
        <w:tabs>
          <w:tab w:val="left" w:pos="1134"/>
        </w:tabs>
        <w:spacing w:after="240"/>
        <w:ind w:left="11" w:right="-170" w:hanging="11"/>
        <w:rPr>
          <w:lang w:val="es-ES"/>
        </w:rPr>
      </w:pPr>
      <w:r w:rsidRPr="005C4162">
        <w:rPr>
          <w:lang w:val="es-ES"/>
        </w:rPr>
        <w:t xml:space="preserve">A través de la </w:t>
      </w:r>
      <w:hyperlink r:id="rId13" w:anchor="page=10" w:history="1">
        <w:r w:rsidRPr="005C4162">
          <w:rPr>
            <w:rStyle w:val="Hyperlink"/>
            <w:lang w:val="es-ES"/>
          </w:rPr>
          <w:t>Resolución 1 (Cg-Ext(2021))</w:t>
        </w:r>
      </w:hyperlink>
      <w:r w:rsidRPr="005C4162">
        <w:rPr>
          <w:lang w:val="es-ES"/>
        </w:rPr>
        <w:t xml:space="preserve"> — Política Unificada de la Organización Meteorológica Mundial para el Intercambio Internacional de Datos del Sistema Tierra, el Congreso Meteorológico Mundial, entre otras cosas, solicitó al presidente de la Comisión de Observaciones, Infraestructura y Sistemas de Información (INFCOM) que, en coordinación con el presidente de la Comisión de Aplicaciones y Servicios Meteorológicos, Climáticos, Hidrológicos y Medioambientales Conexos (SERCOM) y la presidenta de la Junta de Investigación sobre el Tiempo, el Clima, el Agua y el Medioambiente, adoptase las medidas necesarias para velar por que los sistemas y directrices </w:t>
      </w:r>
      <w:r w:rsidR="006905C7" w:rsidRPr="005C4162">
        <w:rPr>
          <w:lang w:val="es-ES"/>
        </w:rPr>
        <w:t xml:space="preserve">de carácter </w:t>
      </w:r>
      <w:r w:rsidR="00292956" w:rsidRPr="005C4162">
        <w:rPr>
          <w:lang w:val="es-ES"/>
        </w:rPr>
        <w:t xml:space="preserve">técnico </w:t>
      </w:r>
      <w:r w:rsidRPr="005C4162">
        <w:rPr>
          <w:lang w:val="es-ES"/>
        </w:rPr>
        <w:t xml:space="preserve">de la Organización Meteorológica Mundial (OMM) se </w:t>
      </w:r>
      <w:r w:rsidR="00D354C0" w:rsidRPr="005C4162">
        <w:rPr>
          <w:lang w:val="es-ES"/>
        </w:rPr>
        <w:t>perfeccionen</w:t>
      </w:r>
      <w:r w:rsidRPr="005C4162">
        <w:rPr>
          <w:lang w:val="es-ES"/>
        </w:rPr>
        <w:t xml:space="preserve"> y evolucionen </w:t>
      </w:r>
      <w:r w:rsidR="000A1A23" w:rsidRPr="005C4162">
        <w:rPr>
          <w:lang w:val="es-ES"/>
        </w:rPr>
        <w:t xml:space="preserve">de tal modo </w:t>
      </w:r>
      <w:r w:rsidR="00724CC4" w:rsidRPr="005C4162">
        <w:rPr>
          <w:lang w:val="es-ES"/>
        </w:rPr>
        <w:t xml:space="preserve">que posibiliten </w:t>
      </w:r>
      <w:r w:rsidR="00020DE6" w:rsidRPr="005C4162">
        <w:rPr>
          <w:lang w:val="es-ES"/>
        </w:rPr>
        <w:t>e</w:t>
      </w:r>
      <w:r w:rsidRPr="005C4162">
        <w:rPr>
          <w:lang w:val="es-ES"/>
        </w:rPr>
        <w:t>l intercambio y la interoperabilidad de los datos del sistema Tierra previstos en esa política.</w:t>
      </w:r>
    </w:p>
    <w:p w14:paraId="09BD20F9" w14:textId="14D2A1C3" w:rsidR="00FB45CD" w:rsidRPr="005C4162" w:rsidRDefault="00FB45CD" w:rsidP="00FB45CD">
      <w:pPr>
        <w:pStyle w:val="WMOBodyText"/>
        <w:tabs>
          <w:tab w:val="left" w:pos="1134"/>
        </w:tabs>
        <w:spacing w:after="240"/>
        <w:ind w:left="11" w:right="-170" w:hanging="11"/>
        <w:rPr>
          <w:rFonts w:eastAsia="MS Mincho"/>
          <w:lang w:val="es-ES"/>
        </w:rPr>
      </w:pPr>
      <w:r w:rsidRPr="005C4162">
        <w:rPr>
          <w:lang w:val="es-ES"/>
        </w:rPr>
        <w:t xml:space="preserve">En virtud de la </w:t>
      </w:r>
      <w:hyperlink r:id="rId14" w:anchor="page=33" w:history="1">
        <w:r w:rsidRPr="005C4162">
          <w:rPr>
            <w:rStyle w:val="Hyperlink"/>
            <w:lang w:val="es-ES"/>
          </w:rPr>
          <w:t>Resolución 2 (Cg-Ext(2021))</w:t>
        </w:r>
      </w:hyperlink>
      <w:r w:rsidRPr="005C4162">
        <w:rPr>
          <w:lang w:val="es-ES"/>
        </w:rPr>
        <w:t xml:space="preserve"> — Enmiendas al Reglamento Técnico relativas al establecimiento de la Red Mundial Básica de Observaciones, el Congreso Meteorológico Mundial decidió que las disposiciones del Reglamento Técnico aplicables a la Red Mundial Básica de Observaciones (GBON) entrarían en vigor el 1 de enero de 2023 y, entre otras cosas, solicitó a la INFCOM que elaborase las guías, procesos y procedimientos técnicos necesarios para lograr una implementación expedita y eficiente de la GBON y que adoptase las medidas requeridas para realizar un seguimiento eficaz del rendimiento y la conformidad de la red.</w:t>
      </w:r>
    </w:p>
    <w:p w14:paraId="37A6A249" w14:textId="08882D30" w:rsidR="00FB45CD" w:rsidRPr="005C4162" w:rsidRDefault="00FB45CD" w:rsidP="00FB45CD">
      <w:pPr>
        <w:pStyle w:val="WMOBodyText"/>
        <w:tabs>
          <w:tab w:val="left" w:pos="1134"/>
        </w:tabs>
        <w:spacing w:after="240"/>
        <w:ind w:left="11" w:right="-170" w:hanging="11"/>
        <w:rPr>
          <w:lang w:val="es-ES"/>
        </w:rPr>
      </w:pPr>
      <w:r w:rsidRPr="005C4162">
        <w:rPr>
          <w:lang w:val="es-ES"/>
        </w:rPr>
        <w:t xml:space="preserve">El proyecto de versión actualizada </w:t>
      </w:r>
      <w:r w:rsidR="000E6D9D" w:rsidRPr="005C4162">
        <w:rPr>
          <w:lang w:val="es-ES"/>
        </w:rPr>
        <w:t xml:space="preserve">de la </w:t>
      </w:r>
      <w:r w:rsidR="00AB0399">
        <w:rPr>
          <w:lang w:val="es-ES"/>
        </w:rPr>
        <w:t>g</w:t>
      </w:r>
      <w:r w:rsidR="000E6D9D" w:rsidRPr="005C4162">
        <w:rPr>
          <w:lang w:val="es-ES"/>
        </w:rPr>
        <w:t xml:space="preserve">uía </w:t>
      </w:r>
      <w:r w:rsidRPr="005C4162">
        <w:rPr>
          <w:lang w:val="es-ES"/>
        </w:rPr>
        <w:t xml:space="preserve">es fruto de la labor del Comité Permanente de Sistemas de Observación y Redes de Vigilancia de la Tierra (SC-ON) de la INFCOM, de acuerdo con la </w:t>
      </w:r>
      <w:hyperlink r:id="rId15" w:anchor="page=47" w:history="1">
        <w:r w:rsidRPr="005C4162">
          <w:rPr>
            <w:rStyle w:val="Hyperlink"/>
            <w:lang w:val="es-ES"/>
          </w:rPr>
          <w:t>Resolución 3 (INFCOM-1)</w:t>
        </w:r>
      </w:hyperlink>
      <w:r w:rsidRPr="005C4162">
        <w:rPr>
          <w:lang w:val="es-ES"/>
        </w:rPr>
        <w:t xml:space="preserve"> — Plan de trabajo de los comités permanentes y los grupos de estudio de la Comisión de Observaciones, Infraestructura y Sistemas de Información, y del Equipo Especial para la Implementación de la GBON (TT-GBON), de acuerdo con la </w:t>
      </w:r>
      <w:hyperlink r:id="rId16" w:anchor="page=33" w:history="1">
        <w:r w:rsidRPr="005C4162">
          <w:rPr>
            <w:rStyle w:val="Hyperlink"/>
            <w:lang w:val="es-ES"/>
          </w:rPr>
          <w:t>Resolución 2 (Cg-Ext(2021))</w:t>
        </w:r>
      </w:hyperlink>
      <w:r w:rsidRPr="005C4162">
        <w:rPr>
          <w:lang w:val="es-ES"/>
        </w:rPr>
        <w:t xml:space="preserve"> — Enmiendas al Reglamento Técnico relativas al </w:t>
      </w:r>
      <w:r w:rsidR="00AB0909" w:rsidRPr="005C4162">
        <w:rPr>
          <w:lang w:val="es-ES"/>
        </w:rPr>
        <w:t>e</w:t>
      </w:r>
      <w:r w:rsidRPr="005C4162">
        <w:rPr>
          <w:lang w:val="es-ES"/>
        </w:rPr>
        <w:t xml:space="preserve">stablecimiento de la Red Mundial Básica de Observaciones, </w:t>
      </w:r>
      <w:r w:rsidR="00AB0909" w:rsidRPr="005C4162">
        <w:rPr>
          <w:lang w:val="es-ES"/>
        </w:rPr>
        <w:t xml:space="preserve">y </w:t>
      </w:r>
      <w:r w:rsidRPr="005C4162">
        <w:rPr>
          <w:lang w:val="es-ES"/>
        </w:rPr>
        <w:t>es conforme a lo previsto en las resoluciones señaladas.</w:t>
      </w:r>
    </w:p>
    <w:p w14:paraId="0EAC9C58" w14:textId="08AA7371" w:rsidR="00FB45CD" w:rsidRPr="005C4162" w:rsidRDefault="00FB45CD" w:rsidP="00FB45CD">
      <w:pPr>
        <w:pStyle w:val="WMOBodyText"/>
        <w:tabs>
          <w:tab w:val="left" w:pos="1134"/>
        </w:tabs>
        <w:spacing w:after="240"/>
        <w:ind w:left="11" w:right="-170" w:hanging="11"/>
        <w:rPr>
          <w:lang w:val="es-ES"/>
        </w:rPr>
      </w:pPr>
      <w:r w:rsidRPr="005C4162">
        <w:rPr>
          <w:lang w:val="es-ES"/>
        </w:rPr>
        <w:t xml:space="preserve">La INFCOM, en su segunda reunión, recomendó al Consejo Ejecutivo que aprobara la versión actualizada de la </w:t>
      </w:r>
      <w:hyperlink r:id="rId17" w:anchor=".Y90Wj3bMKUl" w:history="1">
        <w:r w:rsidRPr="005C4162">
          <w:rPr>
            <w:rStyle w:val="Hyperlink"/>
            <w:i/>
            <w:iCs/>
            <w:lang w:val="es-ES"/>
          </w:rPr>
          <w:t>Guía del Sistema Mundial Integrado de Sistemas de Observación de la OMM</w:t>
        </w:r>
      </w:hyperlink>
      <w:r w:rsidRPr="005C4162">
        <w:rPr>
          <w:i/>
          <w:iCs/>
          <w:lang w:val="es-ES"/>
        </w:rPr>
        <w:t xml:space="preserve"> </w:t>
      </w:r>
      <w:r w:rsidRPr="005C4162">
        <w:rPr>
          <w:lang w:val="es-ES"/>
        </w:rPr>
        <w:t>(OMM-Nº 1165).</w:t>
      </w:r>
    </w:p>
    <w:p w14:paraId="0EF69CEF" w14:textId="77777777" w:rsidR="00FB45CD" w:rsidRPr="005C4162" w:rsidRDefault="00FB45CD" w:rsidP="00FB45CD">
      <w:pPr>
        <w:pStyle w:val="WMOBodyText"/>
        <w:tabs>
          <w:tab w:val="left" w:pos="567"/>
        </w:tabs>
        <w:rPr>
          <w:b/>
          <w:bCs/>
          <w:lang w:val="es-ES"/>
        </w:rPr>
      </w:pPr>
      <w:r w:rsidRPr="005C4162">
        <w:rPr>
          <w:b/>
          <w:bCs/>
          <w:lang w:val="es-ES"/>
        </w:rPr>
        <w:t>Medida prevista</w:t>
      </w:r>
    </w:p>
    <w:p w14:paraId="25EF42CF" w14:textId="77777777" w:rsidR="00FB45CD" w:rsidRPr="005C4162" w:rsidRDefault="00FB45CD" w:rsidP="00FB45CD">
      <w:pPr>
        <w:pStyle w:val="WMOBodyText"/>
        <w:tabs>
          <w:tab w:val="left" w:pos="1134"/>
        </w:tabs>
        <w:spacing w:after="240"/>
        <w:ind w:left="11" w:right="-170" w:hanging="11"/>
        <w:rPr>
          <w:lang w:val="es-ES"/>
        </w:rPr>
      </w:pPr>
      <w:bookmarkStart w:id="1" w:name="_Ref108012355"/>
      <w:r w:rsidRPr="005C4162">
        <w:rPr>
          <w:lang w:val="es-ES"/>
        </w:rPr>
        <w:t>En virtud de lo que antecede, el Consejo Ejecutivo podría aprobar la presente resolución.</w:t>
      </w:r>
      <w:bookmarkEnd w:id="1"/>
    </w:p>
    <w:p w14:paraId="4EECF3C2" w14:textId="191533E7" w:rsidR="00581CFE" w:rsidRPr="005C4162" w:rsidRDefault="00FB45CD" w:rsidP="00FB45CD">
      <w:pPr>
        <w:pStyle w:val="Heading1"/>
        <w:rPr>
          <w:lang w:val="es-ES"/>
        </w:rPr>
      </w:pPr>
      <w:r w:rsidRPr="005C4162">
        <w:rPr>
          <w:lang w:val="es-ES"/>
        </w:rPr>
        <w:br w:type="page"/>
      </w:r>
      <w:r w:rsidR="00581CFE" w:rsidRPr="005C4162">
        <w:rPr>
          <w:lang w:val="es-ES"/>
        </w:rPr>
        <w:lastRenderedPageBreak/>
        <w:t>PROYECTO DE RESOLUCIÓN</w:t>
      </w:r>
    </w:p>
    <w:p w14:paraId="73502886" w14:textId="1FA3792C" w:rsidR="00581CFE" w:rsidRPr="005C4162" w:rsidRDefault="00581CFE" w:rsidP="00581CFE">
      <w:pPr>
        <w:pStyle w:val="Heading2"/>
        <w:rPr>
          <w:lang w:val="es-ES"/>
        </w:rPr>
      </w:pPr>
      <w:r w:rsidRPr="005C4162">
        <w:rPr>
          <w:lang w:val="es-ES"/>
        </w:rPr>
        <w:t xml:space="preserve">Proyecto de Resolución </w:t>
      </w:r>
      <w:r w:rsidR="00FB45CD" w:rsidRPr="005C4162">
        <w:rPr>
          <w:lang w:val="es-ES"/>
        </w:rPr>
        <w:t>3.2(2)</w:t>
      </w:r>
      <w:r w:rsidRPr="005C4162">
        <w:rPr>
          <w:lang w:val="es-ES"/>
        </w:rPr>
        <w:t>/1 (EC-7</w:t>
      </w:r>
      <w:r w:rsidR="0050607D" w:rsidRPr="005C4162">
        <w:rPr>
          <w:lang w:val="es-ES"/>
        </w:rPr>
        <w:t>6</w:t>
      </w:r>
      <w:r w:rsidRPr="005C4162">
        <w:rPr>
          <w:lang w:val="es-ES"/>
        </w:rPr>
        <w:t>)</w:t>
      </w:r>
    </w:p>
    <w:p w14:paraId="652F8EB8" w14:textId="29BF9E4D" w:rsidR="00581CFE" w:rsidRPr="005C4162" w:rsidRDefault="00FB45CD" w:rsidP="00581CFE">
      <w:pPr>
        <w:pStyle w:val="Heading2"/>
        <w:rPr>
          <w:lang w:val="es-ES"/>
        </w:rPr>
      </w:pPr>
      <w:r w:rsidRPr="005C4162">
        <w:rPr>
          <w:i/>
          <w:iCs w:val="0"/>
          <w:lang w:val="es-ES"/>
        </w:rPr>
        <w:t>Guía del Sistema Mundial Integrado de Sistemas de Observación de la OMM</w:t>
      </w:r>
      <w:r w:rsidRPr="005C4162">
        <w:rPr>
          <w:lang w:val="es-ES"/>
        </w:rPr>
        <w:t xml:space="preserve"> (OMM-Nº 1165)</w:t>
      </w:r>
    </w:p>
    <w:p w14:paraId="6C83145D" w14:textId="77777777" w:rsidR="00581CFE" w:rsidRPr="005C4162" w:rsidRDefault="00581CFE" w:rsidP="00712873">
      <w:pPr>
        <w:pStyle w:val="WMOBodyText"/>
        <w:spacing w:after="240"/>
        <w:rPr>
          <w:lang w:val="es-ES"/>
        </w:rPr>
      </w:pPr>
      <w:r w:rsidRPr="005C4162">
        <w:rPr>
          <w:lang w:val="es-ES"/>
        </w:rPr>
        <w:t>EL CONSEJO EJECUTIVO,</w:t>
      </w:r>
    </w:p>
    <w:p w14:paraId="067C2F58" w14:textId="77777777" w:rsidR="00FB45CD" w:rsidRPr="005C4162" w:rsidRDefault="00FB45CD" w:rsidP="00712873">
      <w:pPr>
        <w:pStyle w:val="WMOBodyText"/>
        <w:spacing w:after="240"/>
        <w:rPr>
          <w:b/>
          <w:bCs/>
          <w:lang w:val="es-ES"/>
        </w:rPr>
      </w:pPr>
      <w:r w:rsidRPr="005C4162">
        <w:rPr>
          <w:b/>
          <w:bCs/>
          <w:lang w:val="es-ES"/>
        </w:rPr>
        <w:t>Recordando</w:t>
      </w:r>
      <w:r w:rsidRPr="005C4162">
        <w:rPr>
          <w:lang w:val="es-ES"/>
        </w:rPr>
        <w:t>:</w:t>
      </w:r>
    </w:p>
    <w:p w14:paraId="653109A0" w14:textId="252EA118" w:rsidR="00FB45CD" w:rsidRPr="005C4162" w:rsidRDefault="00FB45CD" w:rsidP="00712873">
      <w:pPr>
        <w:pStyle w:val="WMOBodyText"/>
        <w:spacing w:after="240"/>
        <w:ind w:left="567" w:hanging="567"/>
        <w:rPr>
          <w:lang w:val="es-ES"/>
        </w:rPr>
      </w:pPr>
      <w:r w:rsidRPr="005C4162">
        <w:rPr>
          <w:lang w:val="es-ES"/>
        </w:rPr>
        <w:t>1)</w:t>
      </w:r>
      <w:r w:rsidRPr="005C4162">
        <w:rPr>
          <w:lang w:val="es-ES"/>
        </w:rPr>
        <w:tab/>
        <w:t xml:space="preserve">la </w:t>
      </w:r>
      <w:hyperlink r:id="rId18" w:anchor="page=37" w:history="1">
        <w:r w:rsidRPr="005C4162">
          <w:rPr>
            <w:rStyle w:val="Hyperlink"/>
            <w:lang w:val="es-ES"/>
          </w:rPr>
          <w:t>Resolución 9 (EC-73)</w:t>
        </w:r>
      </w:hyperlink>
      <w:r w:rsidRPr="005C4162">
        <w:rPr>
          <w:lang w:val="es-ES"/>
        </w:rPr>
        <w:t xml:space="preserve"> — Plan para la Fase Operativa Inicial del Sistema Mundial Integrado de Sistemas de Observación de la OMM (2020-2023),</w:t>
      </w:r>
    </w:p>
    <w:p w14:paraId="254B23FB" w14:textId="39E74231" w:rsidR="00FB45CD" w:rsidRPr="005C4162" w:rsidRDefault="00FB45CD" w:rsidP="00712873">
      <w:pPr>
        <w:pStyle w:val="WMOBodyText"/>
        <w:spacing w:after="240"/>
        <w:ind w:left="567" w:hanging="567"/>
        <w:rPr>
          <w:lang w:val="es-ES"/>
        </w:rPr>
      </w:pPr>
      <w:r w:rsidRPr="005C4162">
        <w:rPr>
          <w:lang w:val="es-ES"/>
        </w:rPr>
        <w:t>2)</w:t>
      </w:r>
      <w:r w:rsidRPr="005C4162">
        <w:rPr>
          <w:lang w:val="es-ES"/>
        </w:rPr>
        <w:tab/>
        <w:t xml:space="preserve">la </w:t>
      </w:r>
      <w:hyperlink r:id="rId19" w:anchor="page=233" w:history="1">
        <w:r w:rsidRPr="005C4162">
          <w:rPr>
            <w:rStyle w:val="Hyperlink"/>
            <w:lang w:val="es-ES"/>
          </w:rPr>
          <w:t>Resolución 13</w:t>
        </w:r>
        <w:r w:rsidR="00FA753E" w:rsidRPr="005C4162">
          <w:rPr>
            <w:rStyle w:val="Hyperlink"/>
            <w:lang w:val="es-ES"/>
          </w:rPr>
          <w:t xml:space="preserve"> (EC-73)</w:t>
        </w:r>
      </w:hyperlink>
      <w:r w:rsidRPr="005C4162">
        <w:rPr>
          <w:lang w:val="es-ES"/>
        </w:rPr>
        <w:t xml:space="preserve"> — </w:t>
      </w:r>
      <w:r w:rsidRPr="005C4162">
        <w:rPr>
          <w:i/>
          <w:iCs/>
          <w:lang w:val="es-ES"/>
        </w:rPr>
        <w:t xml:space="preserve">Guía del Sistema Mundial Integrado de Sistemas de Observación de la OMM </w:t>
      </w:r>
      <w:r w:rsidRPr="005C4162">
        <w:rPr>
          <w:lang w:val="es-ES"/>
        </w:rPr>
        <w:t>(OMM-Nº 1165),</w:t>
      </w:r>
    </w:p>
    <w:p w14:paraId="4EB01A64" w14:textId="50A0755A" w:rsidR="00FB45CD" w:rsidRPr="005C4162" w:rsidRDefault="00FB45CD" w:rsidP="00712873">
      <w:pPr>
        <w:pStyle w:val="WMOBodyText"/>
        <w:spacing w:after="240"/>
        <w:ind w:left="567" w:hanging="567"/>
        <w:rPr>
          <w:lang w:val="es-ES"/>
        </w:rPr>
      </w:pPr>
      <w:r w:rsidRPr="005C4162">
        <w:rPr>
          <w:lang w:val="es-ES"/>
        </w:rPr>
        <w:t>3)</w:t>
      </w:r>
      <w:r w:rsidRPr="005C4162">
        <w:rPr>
          <w:lang w:val="es-ES"/>
        </w:rPr>
        <w:tab/>
        <w:t xml:space="preserve">la </w:t>
      </w:r>
      <w:hyperlink r:id="rId20" w:anchor="page=10" w:history="1">
        <w:r w:rsidRPr="005C4162">
          <w:rPr>
            <w:rStyle w:val="Hyperlink"/>
            <w:lang w:val="es-ES"/>
          </w:rPr>
          <w:t>Resolución 1 (Cg-Ext(2021))</w:t>
        </w:r>
      </w:hyperlink>
      <w:r w:rsidRPr="005C4162">
        <w:rPr>
          <w:lang w:val="es-ES"/>
        </w:rPr>
        <w:t xml:space="preserve"> — Política Unificada de la Organización Meteorológica Mundial para el Intercambio Internacional de Datos del Sistema Tierra,</w:t>
      </w:r>
    </w:p>
    <w:p w14:paraId="54F14FBC" w14:textId="7C682976" w:rsidR="00FB45CD" w:rsidRPr="005C4162" w:rsidRDefault="00FB45CD" w:rsidP="00712873">
      <w:pPr>
        <w:pStyle w:val="WMOBodyText"/>
        <w:spacing w:after="240"/>
        <w:ind w:left="567" w:hanging="567"/>
        <w:rPr>
          <w:lang w:val="es-ES"/>
        </w:rPr>
      </w:pPr>
      <w:r w:rsidRPr="005C4162">
        <w:rPr>
          <w:lang w:val="es-ES"/>
        </w:rPr>
        <w:t>4)</w:t>
      </w:r>
      <w:r w:rsidRPr="005C4162">
        <w:rPr>
          <w:lang w:val="es-ES"/>
        </w:rPr>
        <w:tab/>
        <w:t xml:space="preserve">la </w:t>
      </w:r>
      <w:hyperlink r:id="rId21" w:anchor="page=33" w:history="1">
        <w:r w:rsidRPr="005C4162">
          <w:rPr>
            <w:rStyle w:val="Hyperlink"/>
            <w:lang w:val="es-ES"/>
          </w:rPr>
          <w:t>Resolución 2 (Cg-Ext(2021))</w:t>
        </w:r>
      </w:hyperlink>
      <w:r w:rsidRPr="005C4162">
        <w:rPr>
          <w:lang w:val="es-ES"/>
        </w:rPr>
        <w:t xml:space="preserve"> — Enmiendas al Reglamento Técnico relativas al establecimiento de la Red Mundial Básica de Observaciones,</w:t>
      </w:r>
    </w:p>
    <w:p w14:paraId="488CBE3B" w14:textId="4B3D601C" w:rsidR="00FB45CD" w:rsidRPr="005C4162" w:rsidRDefault="00FB45CD" w:rsidP="00712873">
      <w:pPr>
        <w:pStyle w:val="WMOBodyText"/>
        <w:spacing w:after="240"/>
        <w:rPr>
          <w:spacing w:val="-4"/>
          <w:lang w:val="es-ES"/>
        </w:rPr>
      </w:pPr>
      <w:r w:rsidRPr="005C4162">
        <w:rPr>
          <w:b/>
          <w:bCs/>
          <w:lang w:val="es-ES"/>
        </w:rPr>
        <w:t xml:space="preserve">Notando </w:t>
      </w:r>
      <w:r w:rsidRPr="005C4162">
        <w:rPr>
          <w:lang w:val="es-ES"/>
        </w:rPr>
        <w:t xml:space="preserve">la </w:t>
      </w:r>
      <w:hyperlink r:id="rId22" w:history="1">
        <w:r w:rsidRPr="006672FB">
          <w:rPr>
            <w:rStyle w:val="Hyperlink"/>
            <w:lang w:val="es-ES"/>
          </w:rPr>
          <w:t>Resolución 3.2(1)/1 (EC-76)</w:t>
        </w:r>
      </w:hyperlink>
      <w:r w:rsidRPr="005C4162">
        <w:rPr>
          <w:lang w:val="es-ES"/>
        </w:rPr>
        <w:t xml:space="preserve"> — Enmiendas al </w:t>
      </w:r>
      <w:hyperlink r:id="rId23" w:anchor=".Y90XG3bMKUm" w:history="1">
        <w:r w:rsidRPr="005C4162">
          <w:rPr>
            <w:rStyle w:val="Hyperlink"/>
            <w:i/>
            <w:iCs/>
            <w:lang w:val="es-ES"/>
          </w:rPr>
          <w:t>Manual del Sistema Mundial Integrado de Sistemas de Observación de la OMM</w:t>
        </w:r>
      </w:hyperlink>
      <w:r w:rsidRPr="005C4162">
        <w:rPr>
          <w:i/>
          <w:iCs/>
          <w:lang w:val="es-ES"/>
        </w:rPr>
        <w:t xml:space="preserve"> </w:t>
      </w:r>
      <w:r w:rsidRPr="005C4162">
        <w:rPr>
          <w:lang w:val="es-ES"/>
        </w:rPr>
        <w:t>(OMM-Nº 1160)</w:t>
      </w:r>
      <w:bookmarkStart w:id="2" w:name="_Hlk63955301"/>
      <w:bookmarkStart w:id="3" w:name="_Hlk108188550"/>
      <w:bookmarkEnd w:id="2"/>
      <w:bookmarkEnd w:id="3"/>
      <w:r w:rsidR="00712873" w:rsidRPr="005C4162">
        <w:rPr>
          <w:lang w:val="es-ES"/>
        </w:rPr>
        <w:t>,</w:t>
      </w:r>
    </w:p>
    <w:p w14:paraId="5A6ABC97" w14:textId="01CC5440" w:rsidR="00FB45CD" w:rsidRPr="005C4162" w:rsidRDefault="00FB45CD" w:rsidP="00712873">
      <w:pPr>
        <w:pStyle w:val="WMOBodyText"/>
        <w:spacing w:after="240"/>
        <w:rPr>
          <w:lang w:val="es-ES"/>
        </w:rPr>
      </w:pPr>
      <w:r w:rsidRPr="005C4162">
        <w:rPr>
          <w:b/>
          <w:bCs/>
          <w:lang w:val="es-ES"/>
        </w:rPr>
        <w:t xml:space="preserve">Notando también </w:t>
      </w:r>
      <w:r w:rsidRPr="005C4162">
        <w:rPr>
          <w:lang w:val="es-ES"/>
        </w:rPr>
        <w:t xml:space="preserve">el </w:t>
      </w:r>
      <w:hyperlink r:id="rId24" w:history="1">
        <w:r w:rsidRPr="005C4162">
          <w:rPr>
            <w:rStyle w:val="Hyperlink"/>
            <w:lang w:val="es-ES"/>
          </w:rPr>
          <w:t>proyecto de Resolución 3.2(3)/1 (EC-76)</w:t>
        </w:r>
      </w:hyperlink>
      <w:r w:rsidRPr="005C4162">
        <w:rPr>
          <w:lang w:val="es-ES"/>
        </w:rPr>
        <w:t xml:space="preserve"> — Guía de la Red Mundial </w:t>
      </w:r>
      <w:r w:rsidR="00DC0C5C" w:rsidRPr="005C4162">
        <w:rPr>
          <w:lang w:val="es-ES"/>
        </w:rPr>
        <w:t xml:space="preserve">Básica </w:t>
      </w:r>
      <w:r w:rsidRPr="005C4162">
        <w:rPr>
          <w:lang w:val="es-ES"/>
        </w:rPr>
        <w:t>de Observaciones,</w:t>
      </w:r>
    </w:p>
    <w:p w14:paraId="4BD1E0EB" w14:textId="762DA68B" w:rsidR="00FB45CD" w:rsidRPr="005C4162" w:rsidRDefault="00FB45CD" w:rsidP="00712873">
      <w:pPr>
        <w:pStyle w:val="WMOBodyText"/>
        <w:spacing w:after="240"/>
        <w:rPr>
          <w:rFonts w:eastAsia="MS Mincho"/>
          <w:lang w:val="es-ES"/>
        </w:rPr>
      </w:pPr>
      <w:r w:rsidRPr="005C4162">
        <w:rPr>
          <w:b/>
          <w:bCs/>
          <w:lang w:val="es-ES"/>
        </w:rPr>
        <w:t xml:space="preserve">Habiendo examinado </w:t>
      </w:r>
      <w:r w:rsidRPr="005C4162">
        <w:rPr>
          <w:lang w:val="es-ES"/>
        </w:rPr>
        <w:t xml:space="preserve">la </w:t>
      </w:r>
      <w:hyperlink r:id="rId25" w:history="1">
        <w:r w:rsidRPr="005C4162">
          <w:rPr>
            <w:rStyle w:val="Hyperlink"/>
            <w:lang w:val="es-ES"/>
          </w:rPr>
          <w:t>Recomendación 4 (INFCOM-2)</w:t>
        </w:r>
      </w:hyperlink>
      <w:r w:rsidRPr="005C4162">
        <w:rPr>
          <w:lang w:val="es-ES"/>
        </w:rPr>
        <w:t xml:space="preserve"> — </w:t>
      </w:r>
      <w:r w:rsidRPr="005C4162">
        <w:rPr>
          <w:i/>
          <w:iCs/>
          <w:lang w:val="es-ES"/>
        </w:rPr>
        <w:t xml:space="preserve">Guía del Sistema Mundial Integrado de Sistemas de Observación de la OMM </w:t>
      </w:r>
      <w:r w:rsidRPr="005C4162">
        <w:rPr>
          <w:lang w:val="es-ES"/>
        </w:rPr>
        <w:t>(OMM-Nº 1165),</w:t>
      </w:r>
    </w:p>
    <w:p w14:paraId="4DAE7F12" w14:textId="192A2155" w:rsidR="00FB45CD" w:rsidRPr="005C4162" w:rsidRDefault="00FB45CD" w:rsidP="00712873">
      <w:pPr>
        <w:pStyle w:val="WMOBodyText"/>
        <w:spacing w:after="240"/>
        <w:rPr>
          <w:rFonts w:eastAsia="MS Mincho"/>
          <w:color w:val="000000"/>
          <w:lang w:val="es-ES"/>
        </w:rPr>
      </w:pPr>
      <w:r w:rsidRPr="005C4162">
        <w:rPr>
          <w:b/>
          <w:bCs/>
          <w:lang w:val="es-ES"/>
        </w:rPr>
        <w:t xml:space="preserve">Habiendo examinado también </w:t>
      </w:r>
      <w:r w:rsidRPr="005C4162">
        <w:rPr>
          <w:lang w:val="es-ES"/>
        </w:rPr>
        <w:t xml:space="preserve">la versión actualizada de la </w:t>
      </w:r>
      <w:hyperlink r:id="rId26" w:anchor=".Y90X33bMKUl" w:history="1">
        <w:r w:rsidRPr="005C4162">
          <w:rPr>
            <w:rStyle w:val="Hyperlink"/>
            <w:i/>
            <w:iCs/>
            <w:lang w:val="es-ES"/>
          </w:rPr>
          <w:t>Guía del Sistema Mundial Integrado de Sistemas de Observación de la OMM</w:t>
        </w:r>
      </w:hyperlink>
      <w:r w:rsidRPr="005C4162">
        <w:rPr>
          <w:i/>
          <w:iCs/>
          <w:lang w:val="es-ES"/>
        </w:rPr>
        <w:t xml:space="preserve"> </w:t>
      </w:r>
      <w:r w:rsidRPr="005C4162">
        <w:rPr>
          <w:lang w:val="es-ES"/>
        </w:rPr>
        <w:t xml:space="preserve">(OMM-Nº 1165) propuesta por la Comisión de Observaciones, Infraestructura y Sistemas de Información (INFCOM), que figura en el </w:t>
      </w:r>
      <w:hyperlink w:anchor="AnexoResolución" w:history="1">
        <w:r w:rsidRPr="005C4162">
          <w:rPr>
            <w:rStyle w:val="Hyperlink"/>
            <w:lang w:val="es-ES"/>
          </w:rPr>
          <w:t>anexo</w:t>
        </w:r>
      </w:hyperlink>
      <w:r w:rsidRPr="005C4162">
        <w:rPr>
          <w:lang w:val="es-ES"/>
        </w:rPr>
        <w:t xml:space="preserve"> a la presente resolución,</w:t>
      </w:r>
    </w:p>
    <w:p w14:paraId="3A4DBE5D" w14:textId="465E40FF" w:rsidR="00FB45CD" w:rsidRPr="005C4162" w:rsidRDefault="00FB45CD" w:rsidP="00712873">
      <w:pPr>
        <w:pStyle w:val="WMOBodyText"/>
        <w:spacing w:after="240"/>
        <w:rPr>
          <w:rFonts w:eastAsia="MS Mincho"/>
          <w:color w:val="000000"/>
          <w:lang w:val="es-ES"/>
        </w:rPr>
      </w:pPr>
      <w:r w:rsidRPr="005C4162">
        <w:rPr>
          <w:b/>
          <w:bCs/>
          <w:lang w:val="es-ES"/>
        </w:rPr>
        <w:t xml:space="preserve">Aprueba </w:t>
      </w:r>
      <w:r w:rsidRPr="005C4162">
        <w:rPr>
          <w:lang w:val="es-ES"/>
        </w:rPr>
        <w:t xml:space="preserve">la versión actualizada de la </w:t>
      </w:r>
      <w:hyperlink r:id="rId27" w:anchor=".Y90X33bMKUl" w:history="1">
        <w:r w:rsidRPr="005C4162">
          <w:rPr>
            <w:rStyle w:val="Hyperlink"/>
            <w:i/>
            <w:iCs/>
            <w:lang w:val="es-ES"/>
          </w:rPr>
          <w:t>Guía del Sistema Mundial Integrado de Sistemas de Observación de la OMM</w:t>
        </w:r>
      </w:hyperlink>
      <w:r w:rsidRPr="005C4162">
        <w:rPr>
          <w:i/>
          <w:iCs/>
          <w:lang w:val="es-ES"/>
        </w:rPr>
        <w:t xml:space="preserve"> </w:t>
      </w:r>
      <w:r w:rsidRPr="005C4162">
        <w:rPr>
          <w:lang w:val="es-ES"/>
        </w:rPr>
        <w:t xml:space="preserve">(OMM-Nº 1165), que figura en el </w:t>
      </w:r>
      <w:hyperlink w:anchor="AnexoResolución" w:history="1">
        <w:r w:rsidRPr="005C4162">
          <w:rPr>
            <w:rStyle w:val="Hyperlink"/>
            <w:lang w:val="es-ES"/>
          </w:rPr>
          <w:t>anexo</w:t>
        </w:r>
      </w:hyperlink>
      <w:r w:rsidRPr="005C4162">
        <w:rPr>
          <w:lang w:val="es-ES"/>
        </w:rPr>
        <w:t xml:space="preserve"> a la presente resolución;</w:t>
      </w:r>
    </w:p>
    <w:p w14:paraId="538CD40B" w14:textId="77777777" w:rsidR="00FB45CD" w:rsidRPr="005C4162" w:rsidRDefault="00FB45CD" w:rsidP="00712873">
      <w:pPr>
        <w:pStyle w:val="WMOBodyText"/>
        <w:spacing w:after="240"/>
        <w:rPr>
          <w:rFonts w:eastAsia="MS Mincho"/>
          <w:color w:val="000000"/>
          <w:lang w:val="es-ES"/>
        </w:rPr>
      </w:pPr>
      <w:r w:rsidRPr="005C4162">
        <w:rPr>
          <w:b/>
          <w:bCs/>
          <w:lang w:val="es-ES"/>
        </w:rPr>
        <w:t xml:space="preserve">Solicita </w:t>
      </w:r>
      <w:r w:rsidRPr="005C4162">
        <w:rPr>
          <w:lang w:val="es-ES"/>
        </w:rPr>
        <w:t>al Secretario General:</w:t>
      </w:r>
    </w:p>
    <w:p w14:paraId="5CAF972A" w14:textId="4AF917BA" w:rsidR="00FB45CD" w:rsidRPr="005C4162" w:rsidRDefault="00FB45CD" w:rsidP="00712873">
      <w:pPr>
        <w:pStyle w:val="WMOBodyText"/>
        <w:spacing w:after="240"/>
        <w:ind w:left="567" w:hanging="567"/>
        <w:rPr>
          <w:lang w:val="es-ES"/>
        </w:rPr>
      </w:pPr>
      <w:r w:rsidRPr="005C4162">
        <w:rPr>
          <w:lang w:val="es-ES"/>
        </w:rPr>
        <w:t>1)</w:t>
      </w:r>
      <w:r w:rsidRPr="005C4162">
        <w:rPr>
          <w:lang w:val="es-ES"/>
        </w:rPr>
        <w:tab/>
        <w:t xml:space="preserve">que publique la </w:t>
      </w:r>
      <w:hyperlink r:id="rId28" w:anchor=".Y90X33bMKUl" w:history="1">
        <w:r w:rsidRPr="005C4162">
          <w:rPr>
            <w:rStyle w:val="Hyperlink"/>
            <w:i/>
            <w:iCs/>
            <w:lang w:val="es-ES"/>
          </w:rPr>
          <w:t>Guía del Sistema Mundial Integrado de Sistemas de Observación de la OMM</w:t>
        </w:r>
      </w:hyperlink>
      <w:r w:rsidRPr="005C4162">
        <w:rPr>
          <w:i/>
          <w:iCs/>
          <w:lang w:val="es-ES"/>
        </w:rPr>
        <w:t xml:space="preserve"> </w:t>
      </w:r>
      <w:r w:rsidRPr="005C4162">
        <w:rPr>
          <w:lang w:val="es-ES"/>
        </w:rPr>
        <w:t>(OMM-Nº 1165) en todos los idiomas oficiales de la Organización;</w:t>
      </w:r>
    </w:p>
    <w:p w14:paraId="5747190C" w14:textId="77777777" w:rsidR="00FB45CD" w:rsidRPr="005C4162" w:rsidRDefault="00FB45CD" w:rsidP="00712873">
      <w:pPr>
        <w:pStyle w:val="WMOBodyText"/>
        <w:spacing w:after="240"/>
        <w:ind w:left="567" w:hanging="567"/>
        <w:rPr>
          <w:lang w:val="es-ES"/>
        </w:rPr>
      </w:pPr>
      <w:r w:rsidRPr="005C4162">
        <w:rPr>
          <w:lang w:val="es-ES"/>
        </w:rPr>
        <w:t>2)</w:t>
      </w:r>
      <w:r w:rsidRPr="005C4162">
        <w:rPr>
          <w:lang w:val="es-ES"/>
        </w:rPr>
        <w:tab/>
        <w:t>que vele por la coherencia editorial de los documentos pertinentes;</w:t>
      </w:r>
    </w:p>
    <w:p w14:paraId="5D98C5B0" w14:textId="36969276" w:rsidR="00FB45CD" w:rsidRPr="005C4162" w:rsidRDefault="00FB45CD" w:rsidP="00712873">
      <w:pPr>
        <w:pStyle w:val="WMOBodyText"/>
        <w:spacing w:after="240"/>
        <w:rPr>
          <w:rFonts w:eastAsia="MS Mincho"/>
          <w:color w:val="000000"/>
          <w:lang w:val="es-ES"/>
        </w:rPr>
      </w:pPr>
      <w:r w:rsidRPr="005C4162">
        <w:rPr>
          <w:b/>
          <w:bCs/>
          <w:lang w:val="es-ES"/>
        </w:rPr>
        <w:t xml:space="preserve">Solicita </w:t>
      </w:r>
      <w:r w:rsidRPr="005C4162">
        <w:rPr>
          <w:lang w:val="es-ES"/>
        </w:rPr>
        <w:t xml:space="preserve">a la INFCOM que siga perfeccionando y mejorando la </w:t>
      </w:r>
      <w:r w:rsidR="00AB0399">
        <w:rPr>
          <w:lang w:val="es-ES"/>
        </w:rPr>
        <w:t>g</w:t>
      </w:r>
      <w:r w:rsidRPr="005C4162">
        <w:rPr>
          <w:lang w:val="es-ES"/>
        </w:rPr>
        <w:t xml:space="preserve">uía con textos adicionales </w:t>
      </w:r>
      <w:r w:rsidR="00AE65F8">
        <w:rPr>
          <w:lang w:val="es-ES"/>
        </w:rPr>
        <w:br/>
      </w:r>
      <w:r w:rsidRPr="005C4162">
        <w:rPr>
          <w:lang w:val="es-ES"/>
        </w:rPr>
        <w:t xml:space="preserve">a medida que estén disponibles, de acuerdo con la </w:t>
      </w:r>
      <w:hyperlink r:id="rId29" w:anchor="page=37" w:history="1">
        <w:r w:rsidR="0033721E" w:rsidRPr="005C4162">
          <w:rPr>
            <w:rStyle w:val="Hyperlink"/>
            <w:lang w:val="es-ES"/>
          </w:rPr>
          <w:t>Resolución 9 (EC-73)</w:t>
        </w:r>
      </w:hyperlink>
      <w:r w:rsidR="0033721E" w:rsidRPr="005C4162">
        <w:rPr>
          <w:lang w:val="es-ES"/>
        </w:rPr>
        <w:t xml:space="preserve"> — Plan para la Fase Operativa Inicial del Sistema Mundial Integrado de Sistemas de Observación de la OMM (2020</w:t>
      </w:r>
      <w:r w:rsidR="00AE65F8">
        <w:rPr>
          <w:lang w:val="es-ES"/>
        </w:rPr>
        <w:noBreakHyphen/>
      </w:r>
      <w:r w:rsidR="0033721E" w:rsidRPr="005C4162">
        <w:rPr>
          <w:lang w:val="es-ES"/>
        </w:rPr>
        <w:t>2023)</w:t>
      </w:r>
      <w:r w:rsidRPr="005C4162">
        <w:rPr>
          <w:lang w:val="es-ES"/>
        </w:rPr>
        <w:t>;</w:t>
      </w:r>
    </w:p>
    <w:p w14:paraId="4B7EE748" w14:textId="77777777" w:rsidR="00AE65F8" w:rsidRDefault="00AE65F8" w:rsidP="0033721E">
      <w:pPr>
        <w:pStyle w:val="WMOBodyText"/>
        <w:spacing w:after="240"/>
        <w:rPr>
          <w:b/>
          <w:bCs/>
          <w:lang w:val="es-ES"/>
        </w:rPr>
      </w:pPr>
      <w:r>
        <w:rPr>
          <w:b/>
          <w:bCs/>
          <w:lang w:val="es-ES"/>
        </w:rPr>
        <w:br w:type="page"/>
      </w:r>
    </w:p>
    <w:p w14:paraId="48E4D318" w14:textId="742BB2FF" w:rsidR="00FB45CD" w:rsidRPr="005C4162" w:rsidRDefault="00FB45CD" w:rsidP="0033721E">
      <w:pPr>
        <w:pStyle w:val="WMOBodyText"/>
        <w:spacing w:after="240"/>
        <w:rPr>
          <w:rFonts w:eastAsia="MS Mincho"/>
          <w:color w:val="000000"/>
          <w:lang w:val="es-ES"/>
        </w:rPr>
      </w:pPr>
      <w:r w:rsidRPr="005C4162">
        <w:rPr>
          <w:b/>
          <w:bCs/>
          <w:lang w:val="es-ES"/>
        </w:rPr>
        <w:lastRenderedPageBreak/>
        <w:t xml:space="preserve">Invita </w:t>
      </w:r>
      <w:r w:rsidRPr="005C4162">
        <w:rPr>
          <w:lang w:val="es-ES"/>
        </w:rPr>
        <w:t>a los Miembros:</w:t>
      </w:r>
    </w:p>
    <w:p w14:paraId="0D83179D" w14:textId="71B13894" w:rsidR="00FB45CD" w:rsidRPr="005C4162" w:rsidRDefault="00FB45CD" w:rsidP="00712873">
      <w:pPr>
        <w:pStyle w:val="WMOBodyText"/>
        <w:spacing w:after="240"/>
        <w:ind w:left="567" w:hanging="567"/>
        <w:rPr>
          <w:lang w:val="es-ES"/>
        </w:rPr>
      </w:pPr>
      <w:r w:rsidRPr="005C4162">
        <w:rPr>
          <w:lang w:val="es-ES"/>
        </w:rPr>
        <w:t>1)</w:t>
      </w:r>
      <w:r w:rsidRPr="005C4162">
        <w:rPr>
          <w:lang w:val="es-ES"/>
        </w:rPr>
        <w:tab/>
        <w:t xml:space="preserve">a que utilicen la </w:t>
      </w:r>
      <w:r w:rsidR="00AB0399">
        <w:rPr>
          <w:lang w:val="es-ES"/>
        </w:rPr>
        <w:t>g</w:t>
      </w:r>
      <w:r w:rsidRPr="005C4162">
        <w:rPr>
          <w:lang w:val="es-ES"/>
        </w:rPr>
        <w:t>uía para aplicar las disposiciones pertinentes del Reglamento Técnico;</w:t>
      </w:r>
    </w:p>
    <w:p w14:paraId="1CDAE06B" w14:textId="0FFC65AD" w:rsidR="00581CFE" w:rsidRPr="005C4162" w:rsidRDefault="00FB45CD" w:rsidP="00712873">
      <w:pPr>
        <w:pStyle w:val="WMOBodyText"/>
        <w:spacing w:after="240"/>
        <w:ind w:left="567" w:hanging="567"/>
        <w:rPr>
          <w:bCs/>
          <w:lang w:val="es-ES"/>
        </w:rPr>
      </w:pPr>
      <w:r w:rsidRPr="005C4162">
        <w:rPr>
          <w:lang w:val="es-ES"/>
        </w:rPr>
        <w:t>2)</w:t>
      </w:r>
      <w:r w:rsidRPr="005C4162">
        <w:rPr>
          <w:lang w:val="es-ES"/>
        </w:rPr>
        <w:tab/>
        <w:t xml:space="preserve">a que formulen observaciones al Secretario General acerca de cómo mejorar las versiones posteriores de la </w:t>
      </w:r>
      <w:r w:rsidR="00AB0399">
        <w:rPr>
          <w:lang w:val="es-ES"/>
        </w:rPr>
        <w:t>g</w:t>
      </w:r>
      <w:r w:rsidRPr="005C4162">
        <w:rPr>
          <w:lang w:val="es-ES"/>
        </w:rPr>
        <w:t>uía.</w:t>
      </w:r>
    </w:p>
    <w:p w14:paraId="13E02F3B" w14:textId="77777777" w:rsidR="00581CFE" w:rsidRPr="005C4162" w:rsidRDefault="00581CFE" w:rsidP="00581CFE">
      <w:pPr>
        <w:spacing w:before="480"/>
        <w:jc w:val="center"/>
        <w:rPr>
          <w:lang w:val="es-ES"/>
        </w:rPr>
      </w:pPr>
      <w:r w:rsidRPr="005C4162">
        <w:rPr>
          <w:lang w:val="es-ES"/>
        </w:rPr>
        <w:t>___________</w:t>
      </w:r>
    </w:p>
    <w:p w14:paraId="1A80B36B" w14:textId="77777777" w:rsidR="00581CFE" w:rsidRPr="005C4162" w:rsidRDefault="003616BE" w:rsidP="00581CFE">
      <w:pPr>
        <w:pStyle w:val="WMOBodyText"/>
        <w:spacing w:before="480"/>
        <w:rPr>
          <w:lang w:val="es-ES"/>
        </w:rPr>
      </w:pPr>
      <w:hyperlink w:anchor="AnexoResolución" w:history="1">
        <w:r w:rsidR="00581CFE" w:rsidRPr="005C4162">
          <w:rPr>
            <w:rStyle w:val="Hyperlink"/>
            <w:lang w:val="es-ES"/>
          </w:rPr>
          <w:t>Anexo: 1</w:t>
        </w:r>
      </w:hyperlink>
    </w:p>
    <w:p w14:paraId="566FC033" w14:textId="77777777" w:rsidR="00581CFE" w:rsidRPr="005C4162" w:rsidRDefault="00581CFE" w:rsidP="00581CFE">
      <w:pPr>
        <w:pStyle w:val="WMONote"/>
        <w:rPr>
          <w:lang w:val="es-ES"/>
        </w:rPr>
      </w:pPr>
      <w:r w:rsidRPr="005C4162">
        <w:rPr>
          <w:lang w:val="es-ES"/>
        </w:rPr>
        <w:t>_______</w:t>
      </w:r>
    </w:p>
    <w:p w14:paraId="182D4470" w14:textId="356469C2" w:rsidR="00581CFE" w:rsidRPr="005C4162" w:rsidRDefault="00581CFE" w:rsidP="00581CFE">
      <w:pPr>
        <w:pStyle w:val="WMONote"/>
        <w:spacing w:before="120"/>
        <w:ind w:left="680" w:hanging="680"/>
        <w:rPr>
          <w:lang w:val="es-ES"/>
        </w:rPr>
      </w:pPr>
      <w:r w:rsidRPr="005C4162">
        <w:rPr>
          <w:lang w:val="es-ES"/>
        </w:rPr>
        <w:t>Nota:</w:t>
      </w:r>
      <w:r w:rsidRPr="005C4162">
        <w:rPr>
          <w:lang w:val="es-ES"/>
        </w:rPr>
        <w:tab/>
        <w:t xml:space="preserve">La presente </w:t>
      </w:r>
      <w:r w:rsidR="0050607D" w:rsidRPr="005C4162">
        <w:rPr>
          <w:lang w:val="es-ES"/>
        </w:rPr>
        <w:t>r</w:t>
      </w:r>
      <w:r w:rsidRPr="005C4162">
        <w:rPr>
          <w:lang w:val="es-ES"/>
        </w:rPr>
        <w:t xml:space="preserve">esolución sustituye a la </w:t>
      </w:r>
      <w:hyperlink r:id="rId30" w:anchor="page=233" w:history="1">
        <w:r w:rsidRPr="005C4162">
          <w:rPr>
            <w:rStyle w:val="Hyperlink"/>
            <w:lang w:val="es-ES"/>
          </w:rPr>
          <w:t xml:space="preserve">Resolución </w:t>
        </w:r>
        <w:r w:rsidR="00FB45CD" w:rsidRPr="005C4162">
          <w:rPr>
            <w:rStyle w:val="Hyperlink"/>
            <w:lang w:val="es-ES"/>
          </w:rPr>
          <w:t>13 (EC-73)</w:t>
        </w:r>
      </w:hyperlink>
      <w:r w:rsidR="00FB45CD" w:rsidRPr="005C4162">
        <w:rPr>
          <w:lang w:val="es-ES"/>
        </w:rPr>
        <w:t xml:space="preserve"> — </w:t>
      </w:r>
      <w:r w:rsidR="00FB45CD" w:rsidRPr="005C4162">
        <w:rPr>
          <w:i/>
          <w:iCs/>
          <w:lang w:val="es-ES"/>
        </w:rPr>
        <w:t xml:space="preserve">Guía del Sistema Mundial Integrado de Sistemas de Observación de la OMM </w:t>
      </w:r>
      <w:r w:rsidR="00FB45CD" w:rsidRPr="005C4162">
        <w:rPr>
          <w:lang w:val="es-ES"/>
        </w:rPr>
        <w:t>(OMM-Nº 1165), que deja de estar en vigor.</w:t>
      </w:r>
    </w:p>
    <w:p w14:paraId="1BA74359" w14:textId="77777777" w:rsidR="00581CFE" w:rsidRPr="005C4162" w:rsidRDefault="00581CFE" w:rsidP="00581CFE">
      <w:pPr>
        <w:tabs>
          <w:tab w:val="clear" w:pos="1134"/>
        </w:tabs>
        <w:jc w:val="left"/>
        <w:rPr>
          <w:b/>
          <w:bCs/>
          <w:iCs/>
          <w:szCs w:val="22"/>
          <w:lang w:val="es-ES" w:eastAsia="zh-TW"/>
        </w:rPr>
      </w:pPr>
      <w:r w:rsidRPr="005C4162">
        <w:rPr>
          <w:lang w:val="es-ES"/>
        </w:rPr>
        <w:br w:type="page"/>
      </w:r>
    </w:p>
    <w:p w14:paraId="7ACF6BD2" w14:textId="755AF9C7" w:rsidR="00581CFE" w:rsidRPr="005C4162" w:rsidRDefault="00581CFE" w:rsidP="00581CFE">
      <w:pPr>
        <w:jc w:val="center"/>
        <w:rPr>
          <w:b/>
          <w:bCs/>
          <w:sz w:val="22"/>
          <w:szCs w:val="22"/>
          <w:lang w:val="es-ES"/>
        </w:rPr>
      </w:pPr>
      <w:bookmarkStart w:id="4" w:name="_Annex_to_draft_3"/>
      <w:bookmarkStart w:id="5" w:name="AnexoResolución"/>
      <w:bookmarkEnd w:id="4"/>
      <w:bookmarkEnd w:id="5"/>
      <w:r w:rsidRPr="005C4162">
        <w:rPr>
          <w:b/>
          <w:bCs/>
          <w:sz w:val="22"/>
          <w:szCs w:val="22"/>
          <w:lang w:val="es-ES"/>
        </w:rPr>
        <w:lastRenderedPageBreak/>
        <w:t xml:space="preserve">Anexo al proyecto de Resolución </w:t>
      </w:r>
      <w:r w:rsidR="00FB45CD" w:rsidRPr="005C4162">
        <w:rPr>
          <w:b/>
          <w:bCs/>
          <w:sz w:val="22"/>
          <w:szCs w:val="22"/>
          <w:lang w:val="es-ES"/>
        </w:rPr>
        <w:t>3.2(2)</w:t>
      </w:r>
      <w:r w:rsidRPr="005C4162">
        <w:rPr>
          <w:b/>
          <w:bCs/>
          <w:sz w:val="22"/>
          <w:szCs w:val="22"/>
          <w:lang w:val="es-ES"/>
        </w:rPr>
        <w:t>/1 (EC-7</w:t>
      </w:r>
      <w:r w:rsidR="0050607D" w:rsidRPr="005C4162">
        <w:rPr>
          <w:b/>
          <w:bCs/>
          <w:sz w:val="22"/>
          <w:szCs w:val="22"/>
          <w:lang w:val="es-ES"/>
        </w:rPr>
        <w:t>6</w:t>
      </w:r>
      <w:r w:rsidRPr="005C4162">
        <w:rPr>
          <w:b/>
          <w:bCs/>
          <w:sz w:val="22"/>
          <w:szCs w:val="22"/>
          <w:lang w:val="es-ES"/>
        </w:rPr>
        <w:t>)</w:t>
      </w:r>
    </w:p>
    <w:p w14:paraId="026843DD" w14:textId="7837BA70" w:rsidR="00581CFE" w:rsidRPr="005C4162" w:rsidRDefault="00FB45CD" w:rsidP="00F40D1B">
      <w:pPr>
        <w:spacing w:before="360" w:after="360"/>
        <w:jc w:val="center"/>
        <w:rPr>
          <w:b/>
          <w:bCs/>
          <w:sz w:val="22"/>
          <w:szCs w:val="22"/>
          <w:lang w:val="es-ES"/>
        </w:rPr>
      </w:pPr>
      <w:r w:rsidRPr="005C4162">
        <w:rPr>
          <w:b/>
          <w:bCs/>
          <w:i/>
          <w:iCs/>
          <w:sz w:val="22"/>
          <w:szCs w:val="22"/>
          <w:lang w:val="es-ES"/>
        </w:rPr>
        <w:t xml:space="preserve">GUÍA DEL SISTEMA MUNDIAL INTEGRADO </w:t>
      </w:r>
      <w:r w:rsidRPr="005C4162">
        <w:rPr>
          <w:b/>
          <w:bCs/>
          <w:i/>
          <w:iCs/>
          <w:sz w:val="22"/>
          <w:szCs w:val="22"/>
          <w:lang w:val="es-ES"/>
        </w:rPr>
        <w:br/>
        <w:t>DE SISTEMAS DE OBSERVACIÓN DE LA OMM</w:t>
      </w:r>
      <w:r w:rsidRPr="005C4162">
        <w:rPr>
          <w:b/>
          <w:bCs/>
          <w:sz w:val="22"/>
          <w:szCs w:val="22"/>
          <w:lang w:val="es-ES"/>
        </w:rPr>
        <w:t xml:space="preserve"> (OMM-Nº 1165)</w:t>
      </w:r>
    </w:p>
    <w:p w14:paraId="623D2EFF" w14:textId="2DFD6FB0" w:rsidR="00FB45CD" w:rsidRPr="005C4162" w:rsidRDefault="00FB45CD" w:rsidP="00581CFE">
      <w:pPr>
        <w:spacing w:before="480"/>
        <w:jc w:val="center"/>
        <w:rPr>
          <w:lang w:val="es-ES"/>
        </w:rPr>
      </w:pPr>
      <w:r w:rsidRPr="005C4162">
        <w:rPr>
          <w:lang w:val="es-ES"/>
        </w:rPr>
        <w:t xml:space="preserve">(Documento: </w:t>
      </w:r>
      <w:hyperlink r:id="rId31" w:history="1">
        <w:r w:rsidR="002F1B57" w:rsidRPr="005C4162">
          <w:rPr>
            <w:rStyle w:val="Hyperlink"/>
            <w:rFonts w:eastAsia="MS Mincho"/>
            <w:lang w:val="es-ES"/>
          </w:rPr>
          <w:t>EC-76-d03-2(2)-</w:t>
        </w:r>
        <w:r w:rsidR="002F1B57" w:rsidRPr="005C4162">
          <w:rPr>
            <w:rStyle w:val="Hyperlink"/>
            <w:lang w:val="es-ES"/>
          </w:rPr>
          <w:t xml:space="preserve"> </w:t>
        </w:r>
        <w:r w:rsidR="002F1B57" w:rsidRPr="005C4162">
          <w:rPr>
            <w:rStyle w:val="Hyperlink"/>
            <w:rFonts w:eastAsia="MS Mincho"/>
            <w:lang w:val="es-ES"/>
          </w:rPr>
          <w:t>WIGOS-GUIDE-1165-ANNEX-draft1_en</w:t>
        </w:r>
      </w:hyperlink>
      <w:r w:rsidRPr="005C4162">
        <w:rPr>
          <w:lang w:val="es-ES"/>
        </w:rPr>
        <w:t>).</w:t>
      </w:r>
      <w:r w:rsidR="003616BE">
        <w:rPr>
          <w:lang w:val="es-ES"/>
        </w:rPr>
        <w:t xml:space="preserve"> </w:t>
      </w:r>
    </w:p>
    <w:p w14:paraId="45905CC0" w14:textId="2AA6F622" w:rsidR="00581CFE" w:rsidRPr="005C4162" w:rsidRDefault="00581CFE" w:rsidP="00581CFE">
      <w:pPr>
        <w:spacing w:before="480"/>
        <w:jc w:val="center"/>
        <w:rPr>
          <w:lang w:val="es-ES"/>
        </w:rPr>
      </w:pPr>
      <w:r w:rsidRPr="005C4162">
        <w:rPr>
          <w:lang w:val="es-ES"/>
        </w:rPr>
        <w:t>___________</w:t>
      </w:r>
    </w:p>
    <w:sectPr w:rsidR="00581CFE" w:rsidRPr="005C4162" w:rsidSect="0020095E">
      <w:headerReference w:type="default" r:id="rId32"/>
      <w:headerReference w:type="first" r:id="rId33"/>
      <w:pgSz w:w="11907" w:h="16840" w:code="9"/>
      <w:pgMar w:top="1134" w:right="1134" w:bottom="1134" w:left="1134"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39435" w14:textId="77777777" w:rsidR="00AF369D" w:rsidRDefault="00AF369D">
      <w:r>
        <w:separator/>
      </w:r>
    </w:p>
    <w:p w14:paraId="723992E9" w14:textId="77777777" w:rsidR="00AF369D" w:rsidRDefault="00AF369D"/>
    <w:p w14:paraId="25C5F6CC" w14:textId="77777777" w:rsidR="00AF369D" w:rsidRDefault="00AF369D"/>
  </w:endnote>
  <w:endnote w:type="continuationSeparator" w:id="0">
    <w:p w14:paraId="4216A148" w14:textId="77777777" w:rsidR="00AF369D" w:rsidRDefault="00AF369D">
      <w:r>
        <w:continuationSeparator/>
      </w:r>
    </w:p>
    <w:p w14:paraId="79361AFF" w14:textId="77777777" w:rsidR="00AF369D" w:rsidRDefault="00AF369D"/>
    <w:p w14:paraId="2BB6B2A8" w14:textId="77777777" w:rsidR="00AF369D" w:rsidRDefault="00AF36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308EE" w14:textId="77777777" w:rsidR="00AF369D" w:rsidRDefault="00AF369D">
      <w:r>
        <w:separator/>
      </w:r>
    </w:p>
  </w:footnote>
  <w:footnote w:type="continuationSeparator" w:id="0">
    <w:p w14:paraId="6B426717" w14:textId="77777777" w:rsidR="00AF369D" w:rsidRDefault="00AF369D">
      <w:r>
        <w:continuationSeparator/>
      </w:r>
    </w:p>
    <w:p w14:paraId="6D79D517" w14:textId="77777777" w:rsidR="00AF369D" w:rsidRDefault="00AF369D"/>
    <w:p w14:paraId="75F0B762" w14:textId="77777777" w:rsidR="00AF369D" w:rsidRDefault="00AF36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84F0B" w14:textId="70F599AB" w:rsidR="003C5AB0" w:rsidRDefault="003C5AB0" w:rsidP="007A7971">
    <w:pPr>
      <w:pStyle w:val="Header"/>
    </w:pPr>
    <w:r>
      <w:t>EC-7</w:t>
    </w:r>
    <w:r w:rsidR="00581CFE">
      <w:t>6</w:t>
    </w:r>
    <w:r>
      <w:t xml:space="preserve">/Doc. </w:t>
    </w:r>
    <w:r w:rsidR="00FB45CD">
      <w:t>3.2(2)</w:t>
    </w:r>
    <w:r w:rsidRPr="00C2459D">
      <w:t xml:space="preserve">, </w:t>
    </w:r>
    <w:r>
      <w:t>VERSIÓN 1</w:t>
    </w:r>
    <w:r w:rsidRPr="00C2459D">
      <w:t xml:space="preserve">, p. </w:t>
    </w:r>
    <w:r w:rsidRPr="00C2459D">
      <w:rPr>
        <w:rStyle w:val="PageNumber"/>
      </w:rPr>
      <w:fldChar w:fldCharType="begin"/>
    </w:r>
    <w:r w:rsidRPr="00C2459D">
      <w:rPr>
        <w:rStyle w:val="PageNumber"/>
      </w:rPr>
      <w:instrText xml:space="preserve"> PAGE </w:instrText>
    </w:r>
    <w:r w:rsidRPr="00C2459D">
      <w:rPr>
        <w:rStyle w:val="PageNumber"/>
      </w:rPr>
      <w:fldChar w:fldCharType="separate"/>
    </w:r>
    <w:r>
      <w:rPr>
        <w:rStyle w:val="PageNumber"/>
        <w:noProof/>
      </w:rPr>
      <w:t>6</w:t>
    </w:r>
    <w:r w:rsidRPr="00C2459D">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AB11C" w14:textId="77777777" w:rsidR="003C5AB0" w:rsidRDefault="003C5AB0" w:rsidP="00BC6F2F">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5CA9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6D411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95C74E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1A8E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5AEDC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228F6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D44C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50A7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8C459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D2E6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B4D94"/>
    <w:multiLevelType w:val="hybridMultilevel"/>
    <w:tmpl w:val="7C124602"/>
    <w:lvl w:ilvl="0" w:tplc="B38A5EA0">
      <w:start w:val="2"/>
      <w:numFmt w:val="bullet"/>
      <w:lvlText w:val="-"/>
      <w:lvlJc w:val="left"/>
      <w:pPr>
        <w:tabs>
          <w:tab w:val="num" w:pos="2271"/>
        </w:tabs>
        <w:ind w:left="2271" w:hanging="570"/>
      </w:pPr>
      <w:rPr>
        <w:rFonts w:ascii="Arial" w:eastAsia="Arial" w:hAnsi="Arial" w:cs="Arial" w:hint="default"/>
      </w:rPr>
    </w:lvl>
    <w:lvl w:ilvl="1" w:tplc="04190003" w:tentative="1">
      <w:start w:val="1"/>
      <w:numFmt w:val="bullet"/>
      <w:lvlText w:val="o"/>
      <w:lvlJc w:val="left"/>
      <w:pPr>
        <w:tabs>
          <w:tab w:val="num" w:pos="2781"/>
        </w:tabs>
        <w:ind w:left="2781" w:hanging="360"/>
      </w:pPr>
      <w:rPr>
        <w:rFonts w:ascii="Courier New" w:hAnsi="Courier New" w:cs="MS Mincho" w:hint="default"/>
      </w:rPr>
    </w:lvl>
    <w:lvl w:ilvl="2" w:tplc="04190005" w:tentative="1">
      <w:start w:val="1"/>
      <w:numFmt w:val="bullet"/>
      <w:lvlText w:val=""/>
      <w:lvlJc w:val="left"/>
      <w:pPr>
        <w:tabs>
          <w:tab w:val="num" w:pos="3501"/>
        </w:tabs>
        <w:ind w:left="3501" w:hanging="360"/>
      </w:pPr>
      <w:rPr>
        <w:rFonts w:ascii="Wingdings" w:hAnsi="Wingdings" w:hint="default"/>
      </w:rPr>
    </w:lvl>
    <w:lvl w:ilvl="3" w:tplc="04190001" w:tentative="1">
      <w:start w:val="1"/>
      <w:numFmt w:val="bullet"/>
      <w:lvlText w:val=""/>
      <w:lvlJc w:val="left"/>
      <w:pPr>
        <w:tabs>
          <w:tab w:val="num" w:pos="4221"/>
        </w:tabs>
        <w:ind w:left="4221" w:hanging="360"/>
      </w:pPr>
      <w:rPr>
        <w:rFonts w:ascii="Symbol" w:hAnsi="Symbol" w:hint="default"/>
      </w:rPr>
    </w:lvl>
    <w:lvl w:ilvl="4" w:tplc="04190003" w:tentative="1">
      <w:start w:val="1"/>
      <w:numFmt w:val="bullet"/>
      <w:lvlText w:val="o"/>
      <w:lvlJc w:val="left"/>
      <w:pPr>
        <w:tabs>
          <w:tab w:val="num" w:pos="4941"/>
        </w:tabs>
        <w:ind w:left="4941" w:hanging="360"/>
      </w:pPr>
      <w:rPr>
        <w:rFonts w:ascii="Courier New" w:hAnsi="Courier New" w:cs="MS Mincho" w:hint="default"/>
      </w:rPr>
    </w:lvl>
    <w:lvl w:ilvl="5" w:tplc="04190005" w:tentative="1">
      <w:start w:val="1"/>
      <w:numFmt w:val="bullet"/>
      <w:lvlText w:val=""/>
      <w:lvlJc w:val="left"/>
      <w:pPr>
        <w:tabs>
          <w:tab w:val="num" w:pos="5661"/>
        </w:tabs>
        <w:ind w:left="5661" w:hanging="360"/>
      </w:pPr>
      <w:rPr>
        <w:rFonts w:ascii="Wingdings" w:hAnsi="Wingdings" w:hint="default"/>
      </w:rPr>
    </w:lvl>
    <w:lvl w:ilvl="6" w:tplc="04190001" w:tentative="1">
      <w:start w:val="1"/>
      <w:numFmt w:val="bullet"/>
      <w:lvlText w:val=""/>
      <w:lvlJc w:val="left"/>
      <w:pPr>
        <w:tabs>
          <w:tab w:val="num" w:pos="6381"/>
        </w:tabs>
        <w:ind w:left="6381" w:hanging="360"/>
      </w:pPr>
      <w:rPr>
        <w:rFonts w:ascii="Symbol" w:hAnsi="Symbol" w:hint="default"/>
      </w:rPr>
    </w:lvl>
    <w:lvl w:ilvl="7" w:tplc="04190003" w:tentative="1">
      <w:start w:val="1"/>
      <w:numFmt w:val="bullet"/>
      <w:lvlText w:val="o"/>
      <w:lvlJc w:val="left"/>
      <w:pPr>
        <w:tabs>
          <w:tab w:val="num" w:pos="7101"/>
        </w:tabs>
        <w:ind w:left="7101" w:hanging="360"/>
      </w:pPr>
      <w:rPr>
        <w:rFonts w:ascii="Courier New" w:hAnsi="Courier New" w:cs="MS Mincho" w:hint="default"/>
      </w:rPr>
    </w:lvl>
    <w:lvl w:ilvl="8" w:tplc="04190005" w:tentative="1">
      <w:start w:val="1"/>
      <w:numFmt w:val="bullet"/>
      <w:lvlText w:val=""/>
      <w:lvlJc w:val="left"/>
      <w:pPr>
        <w:tabs>
          <w:tab w:val="num" w:pos="7821"/>
        </w:tabs>
        <w:ind w:left="7821" w:hanging="360"/>
      </w:pPr>
      <w:rPr>
        <w:rFonts w:ascii="Wingdings" w:hAnsi="Wingdings" w:hint="default"/>
      </w:rPr>
    </w:lvl>
  </w:abstractNum>
  <w:abstractNum w:abstractNumId="11" w15:restartNumberingAfterBreak="0">
    <w:nsid w:val="08387BD2"/>
    <w:multiLevelType w:val="hybridMultilevel"/>
    <w:tmpl w:val="FADED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8653072"/>
    <w:multiLevelType w:val="hybridMultilevel"/>
    <w:tmpl w:val="5F98B5B2"/>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0BA157DF"/>
    <w:multiLevelType w:val="hybridMultilevel"/>
    <w:tmpl w:val="E63E9576"/>
    <w:lvl w:ilvl="0" w:tplc="BF7C7906">
      <w:start w:val="1"/>
      <w:numFmt w:val="decimal"/>
      <w:lvlText w:val="%1."/>
      <w:lvlJc w:val="left"/>
      <w:pPr>
        <w:tabs>
          <w:tab w:val="num" w:pos="1440"/>
        </w:tabs>
        <w:ind w:left="1440" w:hanging="108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20A3A9D"/>
    <w:multiLevelType w:val="hybridMultilevel"/>
    <w:tmpl w:val="BE96FE0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B704B7B"/>
    <w:multiLevelType w:val="hybridMultilevel"/>
    <w:tmpl w:val="D974F67E"/>
    <w:lvl w:ilvl="0" w:tplc="BF7C7906">
      <w:start w:val="1"/>
      <w:numFmt w:val="decimal"/>
      <w:lvlText w:val="%1."/>
      <w:lvlJc w:val="left"/>
      <w:pPr>
        <w:tabs>
          <w:tab w:val="num" w:pos="1440"/>
        </w:tabs>
        <w:ind w:left="1440" w:hanging="10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25E18D4"/>
    <w:multiLevelType w:val="hybridMultilevel"/>
    <w:tmpl w:val="62E2D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187F76"/>
    <w:multiLevelType w:val="hybridMultilevel"/>
    <w:tmpl w:val="44782832"/>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ind w:left="1440" w:hanging="360"/>
      </w:pPr>
      <w:rPr>
        <w:rFonts w:ascii="Courier New" w:hAnsi="Courier New" w:cs="MS Mincho"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MS Mincho"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MS Mincho"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5A55827"/>
    <w:multiLevelType w:val="multilevel"/>
    <w:tmpl w:val="C444E976"/>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1.%2.%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5E45B11"/>
    <w:multiLevelType w:val="hybridMultilevel"/>
    <w:tmpl w:val="9AECE8FA"/>
    <w:lvl w:ilvl="0" w:tplc="82BAAB3C">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6C626AC"/>
    <w:multiLevelType w:val="hybridMultilevel"/>
    <w:tmpl w:val="8D740D96"/>
    <w:lvl w:ilvl="0" w:tplc="0409000F">
      <w:start w:val="1"/>
      <w:numFmt w:val="decimal"/>
      <w:lvlText w:val="%1."/>
      <w:lvlJc w:val="left"/>
      <w:pPr>
        <w:tabs>
          <w:tab w:val="num" w:pos="777"/>
        </w:tabs>
        <w:ind w:left="777" w:hanging="360"/>
      </w:p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21" w15:restartNumberingAfterBreak="0">
    <w:nsid w:val="27B16F14"/>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A280CB1"/>
    <w:multiLevelType w:val="hybridMultilevel"/>
    <w:tmpl w:val="2468F01C"/>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MS Mincho"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MS Mincho"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MS Mincho"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23" w15:restartNumberingAfterBreak="0">
    <w:nsid w:val="2BC60D83"/>
    <w:multiLevelType w:val="multilevel"/>
    <w:tmpl w:val="F81498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D4A2043"/>
    <w:multiLevelType w:val="hybridMultilevel"/>
    <w:tmpl w:val="E60E3380"/>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2DA12EC1"/>
    <w:multiLevelType w:val="hybridMultilevel"/>
    <w:tmpl w:val="28D49B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F259F"/>
    <w:multiLevelType w:val="hybridMultilevel"/>
    <w:tmpl w:val="EFBEFC7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36FC1CD9"/>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F026439"/>
    <w:multiLevelType w:val="hybridMultilevel"/>
    <w:tmpl w:val="42D2BD44"/>
    <w:lvl w:ilvl="0" w:tplc="797C27D0">
      <w:start w:val="1"/>
      <w:numFmt w:val="decimal"/>
      <w:lvlText w:val="(%1)"/>
      <w:lvlJc w:val="left"/>
      <w:pPr>
        <w:ind w:left="720" w:hanging="360"/>
      </w:pPr>
      <w:rPr>
        <w:rFonts w:hint="default"/>
      </w:rPr>
    </w:lvl>
    <w:lvl w:ilvl="1" w:tplc="5196696A">
      <w:start w:val="1"/>
      <w:numFmt w:val="lowerRoman"/>
      <w:lvlText w:val="(%2)"/>
      <w:lvlJc w:val="left"/>
      <w:pPr>
        <w:ind w:left="2220" w:hanging="11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9C667C"/>
    <w:multiLevelType w:val="hybridMultilevel"/>
    <w:tmpl w:val="8974B1B6"/>
    <w:lvl w:ilvl="0" w:tplc="EE640F8A">
      <w:start w:val="1"/>
      <w:numFmt w:val="bullet"/>
      <w:lvlText w:val=""/>
      <w:lvlJc w:val="left"/>
      <w:pPr>
        <w:tabs>
          <w:tab w:val="num" w:pos="644"/>
        </w:tabs>
        <w:ind w:left="567" w:hanging="283"/>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6EA4781"/>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8760E7D"/>
    <w:multiLevelType w:val="hybridMultilevel"/>
    <w:tmpl w:val="21226E44"/>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4CDB3222"/>
    <w:multiLevelType w:val="hybridMultilevel"/>
    <w:tmpl w:val="9D8A5304"/>
    <w:lvl w:ilvl="0" w:tplc="B1801378">
      <w:start w:val="1"/>
      <w:numFmt w:val="decimal"/>
      <w:lvlText w:val="%1."/>
      <w:lvlJc w:val="left"/>
      <w:pPr>
        <w:tabs>
          <w:tab w:val="num" w:pos="720"/>
        </w:tabs>
        <w:ind w:left="720" w:hanging="360"/>
      </w:pPr>
      <w:rPr>
        <w:rFonts w:hint="default"/>
      </w:rPr>
    </w:lvl>
    <w:lvl w:ilvl="1" w:tplc="3C7E3152">
      <w:start w:val="1"/>
      <w:numFmt w:val="lowerLetter"/>
      <w:lvlText w:val="(%2)"/>
      <w:lvlJc w:val="left"/>
      <w:pPr>
        <w:ind w:left="1440" w:hanging="360"/>
      </w:pPr>
      <w:rPr>
        <w:rFonts w:cs="Times New Roman" w:hint="default"/>
        <w:b w:val="0"/>
        <w:bCs w:val="0"/>
        <w:i w:val="0"/>
        <w:iCs w:val="0"/>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4F2D3592"/>
    <w:multiLevelType w:val="multilevel"/>
    <w:tmpl w:val="FEB4DF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0D54EFE"/>
    <w:multiLevelType w:val="multilevel"/>
    <w:tmpl w:val="9F7A7A90"/>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72B6062"/>
    <w:multiLevelType w:val="hybridMultilevel"/>
    <w:tmpl w:val="20666EAC"/>
    <w:lvl w:ilvl="0" w:tplc="BBECDEBE">
      <w:start w:val="1"/>
      <w:numFmt w:val="lowerLetter"/>
      <w:lvlText w:val="(%1)"/>
      <w:lvlJc w:val="left"/>
      <w:pPr>
        <w:tabs>
          <w:tab w:val="num" w:pos="1125"/>
        </w:tabs>
        <w:ind w:left="1125" w:hanging="1005"/>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6" w15:restartNumberingAfterBreak="0">
    <w:nsid w:val="5C6F451C"/>
    <w:multiLevelType w:val="hybridMultilevel"/>
    <w:tmpl w:val="106AFE40"/>
    <w:lvl w:ilvl="0" w:tplc="FFFFFFFF">
      <w:start w:val="1"/>
      <w:numFmt w:val="decimal"/>
      <w:lvlText w:val="%1."/>
      <w:lvlJc w:val="left"/>
      <w:pPr>
        <w:tabs>
          <w:tab w:val="num" w:pos="890"/>
        </w:tabs>
        <w:ind w:left="89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1E60BA3"/>
    <w:multiLevelType w:val="multilevel"/>
    <w:tmpl w:val="315ACC9C"/>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1F07044"/>
    <w:multiLevelType w:val="hybridMultilevel"/>
    <w:tmpl w:val="4C76DEBE"/>
    <w:lvl w:ilvl="0" w:tplc="9CA035CE">
      <w:start w:val="1"/>
      <w:numFmt w:val="lowerLetter"/>
      <w:lvlText w:val="(%1)"/>
      <w:lvlJc w:val="left"/>
      <w:pPr>
        <w:ind w:left="1128" w:hanging="84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9" w15:restartNumberingAfterBreak="0">
    <w:nsid w:val="66B742B0"/>
    <w:multiLevelType w:val="hybridMultilevel"/>
    <w:tmpl w:val="315ACC9C"/>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9FC4442"/>
    <w:multiLevelType w:val="hybridMultilevel"/>
    <w:tmpl w:val="CA5807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FE02364"/>
    <w:multiLevelType w:val="hybridMultilevel"/>
    <w:tmpl w:val="806C1F56"/>
    <w:lvl w:ilvl="0" w:tplc="8C06597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2B3EDB"/>
    <w:multiLevelType w:val="hybridMultilevel"/>
    <w:tmpl w:val="59707F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751C124D"/>
    <w:multiLevelType w:val="hybridMultilevel"/>
    <w:tmpl w:val="465EDB06"/>
    <w:lvl w:ilvl="0" w:tplc="B1801378">
      <w:start w:val="1"/>
      <w:numFmt w:val="decimal"/>
      <w:lvlText w:val="%1."/>
      <w:lvlJc w:val="left"/>
      <w:pPr>
        <w:tabs>
          <w:tab w:val="num" w:pos="360"/>
        </w:tabs>
        <w:ind w:left="360" w:hanging="360"/>
      </w:pPr>
      <w:rPr>
        <w:rFonts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7EF306A9"/>
    <w:multiLevelType w:val="hybridMultilevel"/>
    <w:tmpl w:val="9D30BFA0"/>
    <w:lvl w:ilvl="0" w:tplc="FFFFFFFF">
      <w:start w:val="1"/>
      <w:numFmt w:val="upperLetter"/>
      <w:lvlText w:val="%1."/>
      <w:lvlJc w:val="left"/>
      <w:pPr>
        <w:tabs>
          <w:tab w:val="num" w:pos="1080"/>
        </w:tabs>
        <w:ind w:left="1080" w:hanging="720"/>
      </w:pPr>
      <w:rPr>
        <w:rFonts w:cs="Arial"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71299943">
    <w:abstractNumId w:val="29"/>
  </w:num>
  <w:num w:numId="2" w16cid:durableId="1154104177">
    <w:abstractNumId w:val="44"/>
  </w:num>
  <w:num w:numId="3" w16cid:durableId="1750808631">
    <w:abstractNumId w:val="27"/>
  </w:num>
  <w:num w:numId="4" w16cid:durableId="2020229127">
    <w:abstractNumId w:val="36"/>
  </w:num>
  <w:num w:numId="5" w16cid:durableId="1542287055">
    <w:abstractNumId w:val="17"/>
  </w:num>
  <w:num w:numId="6" w16cid:durableId="98641999">
    <w:abstractNumId w:val="22"/>
  </w:num>
  <w:num w:numId="7" w16cid:durableId="1089080866">
    <w:abstractNumId w:val="18"/>
  </w:num>
  <w:num w:numId="8" w16cid:durableId="1055799">
    <w:abstractNumId w:val="30"/>
  </w:num>
  <w:num w:numId="9" w16cid:durableId="1517496295">
    <w:abstractNumId w:val="21"/>
  </w:num>
  <w:num w:numId="10" w16cid:durableId="1860314242">
    <w:abstractNumId w:val="20"/>
  </w:num>
  <w:num w:numId="11" w16cid:durableId="759450994">
    <w:abstractNumId w:val="35"/>
  </w:num>
  <w:num w:numId="12" w16cid:durableId="58289261">
    <w:abstractNumId w:val="11"/>
  </w:num>
  <w:num w:numId="13" w16cid:durableId="306251323">
    <w:abstractNumId w:val="25"/>
  </w:num>
  <w:num w:numId="14" w16cid:durableId="404886025">
    <w:abstractNumId w:val="40"/>
  </w:num>
  <w:num w:numId="15" w16cid:durableId="1860896886">
    <w:abstractNumId w:val="19"/>
  </w:num>
  <w:num w:numId="16" w16cid:durableId="585580957">
    <w:abstractNumId w:val="9"/>
  </w:num>
  <w:num w:numId="17" w16cid:durableId="989598848">
    <w:abstractNumId w:val="7"/>
  </w:num>
  <w:num w:numId="18" w16cid:durableId="1930040529">
    <w:abstractNumId w:val="6"/>
  </w:num>
  <w:num w:numId="19" w16cid:durableId="278150107">
    <w:abstractNumId w:val="5"/>
  </w:num>
  <w:num w:numId="20" w16cid:durableId="512382534">
    <w:abstractNumId w:val="4"/>
  </w:num>
  <w:num w:numId="21" w16cid:durableId="813446126">
    <w:abstractNumId w:val="8"/>
  </w:num>
  <w:num w:numId="22" w16cid:durableId="2124884688">
    <w:abstractNumId w:val="3"/>
  </w:num>
  <w:num w:numId="23" w16cid:durableId="1044792342">
    <w:abstractNumId w:val="2"/>
  </w:num>
  <w:num w:numId="24" w16cid:durableId="633174770">
    <w:abstractNumId w:val="1"/>
  </w:num>
  <w:num w:numId="25" w16cid:durableId="871847908">
    <w:abstractNumId w:val="0"/>
  </w:num>
  <w:num w:numId="26" w16cid:durableId="1833838152">
    <w:abstractNumId w:val="42"/>
  </w:num>
  <w:num w:numId="27" w16cid:durableId="1927030282">
    <w:abstractNumId w:val="31"/>
  </w:num>
  <w:num w:numId="28" w16cid:durableId="816990864">
    <w:abstractNumId w:val="23"/>
  </w:num>
  <w:num w:numId="29" w16cid:durableId="796145767">
    <w:abstractNumId w:val="32"/>
  </w:num>
  <w:num w:numId="30" w16cid:durableId="918054391">
    <w:abstractNumId w:val="33"/>
  </w:num>
  <w:num w:numId="31" w16cid:durableId="620572456">
    <w:abstractNumId w:val="14"/>
  </w:num>
  <w:num w:numId="32" w16cid:durableId="118306045">
    <w:abstractNumId w:val="39"/>
  </w:num>
  <w:num w:numId="33" w16cid:durableId="2031223411">
    <w:abstractNumId w:val="37"/>
  </w:num>
  <w:num w:numId="34" w16cid:durableId="730469678">
    <w:abstractNumId w:val="24"/>
  </w:num>
  <w:num w:numId="35" w16cid:durableId="1673951371">
    <w:abstractNumId w:val="26"/>
  </w:num>
  <w:num w:numId="36" w16cid:durableId="46732633">
    <w:abstractNumId w:val="43"/>
  </w:num>
  <w:num w:numId="37" w16cid:durableId="1012301393">
    <w:abstractNumId w:val="34"/>
  </w:num>
  <w:num w:numId="38" w16cid:durableId="787237282">
    <w:abstractNumId w:val="12"/>
  </w:num>
  <w:num w:numId="39" w16cid:durableId="1723670889">
    <w:abstractNumId w:val="13"/>
  </w:num>
  <w:num w:numId="40" w16cid:durableId="988559500">
    <w:abstractNumId w:val="15"/>
  </w:num>
  <w:num w:numId="41" w16cid:durableId="1638562056">
    <w:abstractNumId w:val="10"/>
  </w:num>
  <w:num w:numId="42" w16cid:durableId="74085263">
    <w:abstractNumId w:val="41"/>
  </w:num>
  <w:num w:numId="43" w16cid:durableId="213542387">
    <w:abstractNumId w:val="16"/>
  </w:num>
  <w:num w:numId="44" w16cid:durableId="1049185230">
    <w:abstractNumId w:val="28"/>
  </w:num>
  <w:num w:numId="45" w16cid:durableId="54922216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134"/>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5CD"/>
    <w:rsid w:val="00001E4F"/>
    <w:rsid w:val="00012B61"/>
    <w:rsid w:val="000206A8"/>
    <w:rsid w:val="00020DE6"/>
    <w:rsid w:val="0003137A"/>
    <w:rsid w:val="00041171"/>
    <w:rsid w:val="00041727"/>
    <w:rsid w:val="0004226F"/>
    <w:rsid w:val="00050F8E"/>
    <w:rsid w:val="000573AD"/>
    <w:rsid w:val="00061210"/>
    <w:rsid w:val="00064F6B"/>
    <w:rsid w:val="00072F17"/>
    <w:rsid w:val="000806D8"/>
    <w:rsid w:val="00082C80"/>
    <w:rsid w:val="00083847"/>
    <w:rsid w:val="00083C36"/>
    <w:rsid w:val="00095E48"/>
    <w:rsid w:val="000A1A23"/>
    <w:rsid w:val="000A69BF"/>
    <w:rsid w:val="000C225A"/>
    <w:rsid w:val="000C6781"/>
    <w:rsid w:val="000E6D9D"/>
    <w:rsid w:val="000F5E49"/>
    <w:rsid w:val="000F68AE"/>
    <w:rsid w:val="000F7A87"/>
    <w:rsid w:val="00105D2E"/>
    <w:rsid w:val="00111BFD"/>
    <w:rsid w:val="0011498B"/>
    <w:rsid w:val="00120147"/>
    <w:rsid w:val="00123140"/>
    <w:rsid w:val="00123D94"/>
    <w:rsid w:val="00136D18"/>
    <w:rsid w:val="001527A3"/>
    <w:rsid w:val="00156F9B"/>
    <w:rsid w:val="00157949"/>
    <w:rsid w:val="00163BA3"/>
    <w:rsid w:val="00166B31"/>
    <w:rsid w:val="00180771"/>
    <w:rsid w:val="001930A3"/>
    <w:rsid w:val="00196EB8"/>
    <w:rsid w:val="001A0388"/>
    <w:rsid w:val="001A341E"/>
    <w:rsid w:val="001B0EA6"/>
    <w:rsid w:val="001B198E"/>
    <w:rsid w:val="001B1CDF"/>
    <w:rsid w:val="001B56F4"/>
    <w:rsid w:val="001C302A"/>
    <w:rsid w:val="001C5462"/>
    <w:rsid w:val="001D265C"/>
    <w:rsid w:val="001D3062"/>
    <w:rsid w:val="001D3CFB"/>
    <w:rsid w:val="001D559B"/>
    <w:rsid w:val="001D6302"/>
    <w:rsid w:val="001E740C"/>
    <w:rsid w:val="001E7DD0"/>
    <w:rsid w:val="001F1BDA"/>
    <w:rsid w:val="0020095E"/>
    <w:rsid w:val="00210D30"/>
    <w:rsid w:val="002204FD"/>
    <w:rsid w:val="002308B5"/>
    <w:rsid w:val="00233C96"/>
    <w:rsid w:val="00234A34"/>
    <w:rsid w:val="0024027B"/>
    <w:rsid w:val="0025255D"/>
    <w:rsid w:val="00255EE3"/>
    <w:rsid w:val="0026506C"/>
    <w:rsid w:val="00266262"/>
    <w:rsid w:val="00270480"/>
    <w:rsid w:val="002779AF"/>
    <w:rsid w:val="002823D8"/>
    <w:rsid w:val="0028531A"/>
    <w:rsid w:val="00285446"/>
    <w:rsid w:val="00292956"/>
    <w:rsid w:val="00295593"/>
    <w:rsid w:val="002A354F"/>
    <w:rsid w:val="002A386C"/>
    <w:rsid w:val="002B540D"/>
    <w:rsid w:val="002C30BC"/>
    <w:rsid w:val="002C49B1"/>
    <w:rsid w:val="002C5965"/>
    <w:rsid w:val="002C7A88"/>
    <w:rsid w:val="002D232B"/>
    <w:rsid w:val="002D2759"/>
    <w:rsid w:val="002D5E00"/>
    <w:rsid w:val="002D6DAC"/>
    <w:rsid w:val="002E261D"/>
    <w:rsid w:val="002E3FAD"/>
    <w:rsid w:val="002E4E16"/>
    <w:rsid w:val="002F1B57"/>
    <w:rsid w:val="002F3545"/>
    <w:rsid w:val="002F6DAC"/>
    <w:rsid w:val="00301E8C"/>
    <w:rsid w:val="003027F9"/>
    <w:rsid w:val="00314D5D"/>
    <w:rsid w:val="00320009"/>
    <w:rsid w:val="0032424A"/>
    <w:rsid w:val="003245D3"/>
    <w:rsid w:val="00330AA3"/>
    <w:rsid w:val="00334987"/>
    <w:rsid w:val="0033721E"/>
    <w:rsid w:val="00342E34"/>
    <w:rsid w:val="00344F8D"/>
    <w:rsid w:val="003616BE"/>
    <w:rsid w:val="00371CF1"/>
    <w:rsid w:val="003750C1"/>
    <w:rsid w:val="00380AF7"/>
    <w:rsid w:val="00383F53"/>
    <w:rsid w:val="00394A05"/>
    <w:rsid w:val="00397770"/>
    <w:rsid w:val="00397880"/>
    <w:rsid w:val="003A3C12"/>
    <w:rsid w:val="003A7016"/>
    <w:rsid w:val="003C17A5"/>
    <w:rsid w:val="003C5AB0"/>
    <w:rsid w:val="003D1552"/>
    <w:rsid w:val="003D5A17"/>
    <w:rsid w:val="003E4046"/>
    <w:rsid w:val="003F003A"/>
    <w:rsid w:val="003F125B"/>
    <w:rsid w:val="003F5144"/>
    <w:rsid w:val="003F7B3F"/>
    <w:rsid w:val="00402F84"/>
    <w:rsid w:val="0041078D"/>
    <w:rsid w:val="00416F97"/>
    <w:rsid w:val="0043039B"/>
    <w:rsid w:val="004423FE"/>
    <w:rsid w:val="00445C35"/>
    <w:rsid w:val="00447D93"/>
    <w:rsid w:val="0045663A"/>
    <w:rsid w:val="0046344E"/>
    <w:rsid w:val="004667E7"/>
    <w:rsid w:val="00475797"/>
    <w:rsid w:val="0049253B"/>
    <w:rsid w:val="004A140B"/>
    <w:rsid w:val="004A6403"/>
    <w:rsid w:val="004B7BAA"/>
    <w:rsid w:val="004C2BDB"/>
    <w:rsid w:val="004C2DF7"/>
    <w:rsid w:val="004C4E0B"/>
    <w:rsid w:val="004D497E"/>
    <w:rsid w:val="004E4809"/>
    <w:rsid w:val="004E5985"/>
    <w:rsid w:val="004E6352"/>
    <w:rsid w:val="004E6460"/>
    <w:rsid w:val="004F6B46"/>
    <w:rsid w:val="0050607D"/>
    <w:rsid w:val="00511999"/>
    <w:rsid w:val="00514EAC"/>
    <w:rsid w:val="00521EA5"/>
    <w:rsid w:val="00523DCC"/>
    <w:rsid w:val="00525B80"/>
    <w:rsid w:val="00527225"/>
    <w:rsid w:val="0053098F"/>
    <w:rsid w:val="00536B2E"/>
    <w:rsid w:val="00546D8E"/>
    <w:rsid w:val="00553738"/>
    <w:rsid w:val="00571AE1"/>
    <w:rsid w:val="00581CFE"/>
    <w:rsid w:val="00585ED5"/>
    <w:rsid w:val="00592267"/>
    <w:rsid w:val="0059421F"/>
    <w:rsid w:val="00596CF0"/>
    <w:rsid w:val="005A24CE"/>
    <w:rsid w:val="005B0AE2"/>
    <w:rsid w:val="005B1F2C"/>
    <w:rsid w:val="005B5F3C"/>
    <w:rsid w:val="005C4162"/>
    <w:rsid w:val="005D03D9"/>
    <w:rsid w:val="005D1EE8"/>
    <w:rsid w:val="005D56AE"/>
    <w:rsid w:val="005D666D"/>
    <w:rsid w:val="005E3A59"/>
    <w:rsid w:val="00604802"/>
    <w:rsid w:val="00615AB0"/>
    <w:rsid w:val="0061778C"/>
    <w:rsid w:val="00633FDB"/>
    <w:rsid w:val="00636B90"/>
    <w:rsid w:val="006449B2"/>
    <w:rsid w:val="0064738B"/>
    <w:rsid w:val="006508EA"/>
    <w:rsid w:val="006672FB"/>
    <w:rsid w:val="00667E86"/>
    <w:rsid w:val="0068392D"/>
    <w:rsid w:val="006905C7"/>
    <w:rsid w:val="00697DB5"/>
    <w:rsid w:val="006A1B33"/>
    <w:rsid w:val="006A36D9"/>
    <w:rsid w:val="006A492A"/>
    <w:rsid w:val="006B5C72"/>
    <w:rsid w:val="006D0310"/>
    <w:rsid w:val="006D2009"/>
    <w:rsid w:val="006D5576"/>
    <w:rsid w:val="006E766D"/>
    <w:rsid w:val="006F4B29"/>
    <w:rsid w:val="006F6CE9"/>
    <w:rsid w:val="0070517C"/>
    <w:rsid w:val="00705C9F"/>
    <w:rsid w:val="00712873"/>
    <w:rsid w:val="00716951"/>
    <w:rsid w:val="00720F6B"/>
    <w:rsid w:val="00724CC4"/>
    <w:rsid w:val="00735D9E"/>
    <w:rsid w:val="00745A09"/>
    <w:rsid w:val="00751EAF"/>
    <w:rsid w:val="00754CF7"/>
    <w:rsid w:val="00756B8F"/>
    <w:rsid w:val="00757B0D"/>
    <w:rsid w:val="00761320"/>
    <w:rsid w:val="0076135A"/>
    <w:rsid w:val="007651B1"/>
    <w:rsid w:val="00771A68"/>
    <w:rsid w:val="007744D2"/>
    <w:rsid w:val="00786136"/>
    <w:rsid w:val="007A7971"/>
    <w:rsid w:val="007C212A"/>
    <w:rsid w:val="007E7D21"/>
    <w:rsid w:val="007F482F"/>
    <w:rsid w:val="007F7C94"/>
    <w:rsid w:val="0080398D"/>
    <w:rsid w:val="00806385"/>
    <w:rsid w:val="00807CC5"/>
    <w:rsid w:val="00814CC6"/>
    <w:rsid w:val="00831751"/>
    <w:rsid w:val="00833369"/>
    <w:rsid w:val="00835B42"/>
    <w:rsid w:val="00842A4E"/>
    <w:rsid w:val="008451AA"/>
    <w:rsid w:val="00847D99"/>
    <w:rsid w:val="0085038E"/>
    <w:rsid w:val="008536F5"/>
    <w:rsid w:val="0086271D"/>
    <w:rsid w:val="0086420B"/>
    <w:rsid w:val="00864DBF"/>
    <w:rsid w:val="00865AE2"/>
    <w:rsid w:val="008928D9"/>
    <w:rsid w:val="0089601F"/>
    <w:rsid w:val="008A7313"/>
    <w:rsid w:val="008A7D91"/>
    <w:rsid w:val="008B7FC7"/>
    <w:rsid w:val="008C4337"/>
    <w:rsid w:val="008C4F06"/>
    <w:rsid w:val="008E1E4A"/>
    <w:rsid w:val="008F0615"/>
    <w:rsid w:val="008F103E"/>
    <w:rsid w:val="008F1FDB"/>
    <w:rsid w:val="008F36FB"/>
    <w:rsid w:val="0090427F"/>
    <w:rsid w:val="00920506"/>
    <w:rsid w:val="00931DEB"/>
    <w:rsid w:val="00933957"/>
    <w:rsid w:val="00950605"/>
    <w:rsid w:val="00952233"/>
    <w:rsid w:val="00954D66"/>
    <w:rsid w:val="009559E0"/>
    <w:rsid w:val="00963F8F"/>
    <w:rsid w:val="00973C62"/>
    <w:rsid w:val="00975D76"/>
    <w:rsid w:val="00982E51"/>
    <w:rsid w:val="009874B9"/>
    <w:rsid w:val="00993581"/>
    <w:rsid w:val="009A288C"/>
    <w:rsid w:val="009A2EC3"/>
    <w:rsid w:val="009A64C1"/>
    <w:rsid w:val="009B6697"/>
    <w:rsid w:val="009C2EA4"/>
    <w:rsid w:val="009C4C04"/>
    <w:rsid w:val="009E2BBD"/>
    <w:rsid w:val="009F7566"/>
    <w:rsid w:val="00A06BFE"/>
    <w:rsid w:val="00A10F5D"/>
    <w:rsid w:val="00A1243C"/>
    <w:rsid w:val="00A135AE"/>
    <w:rsid w:val="00A14AF1"/>
    <w:rsid w:val="00A16891"/>
    <w:rsid w:val="00A268CE"/>
    <w:rsid w:val="00A332E8"/>
    <w:rsid w:val="00A35AF5"/>
    <w:rsid w:val="00A35DDF"/>
    <w:rsid w:val="00A36CBA"/>
    <w:rsid w:val="00A41E35"/>
    <w:rsid w:val="00A45741"/>
    <w:rsid w:val="00A50291"/>
    <w:rsid w:val="00A530E4"/>
    <w:rsid w:val="00A604CD"/>
    <w:rsid w:val="00A60FE6"/>
    <w:rsid w:val="00A622F5"/>
    <w:rsid w:val="00A654BE"/>
    <w:rsid w:val="00A66DD6"/>
    <w:rsid w:val="00A771FD"/>
    <w:rsid w:val="00A874EF"/>
    <w:rsid w:val="00A95415"/>
    <w:rsid w:val="00AA3C89"/>
    <w:rsid w:val="00AA4235"/>
    <w:rsid w:val="00AB0399"/>
    <w:rsid w:val="00AB0909"/>
    <w:rsid w:val="00AB32BD"/>
    <w:rsid w:val="00AB4723"/>
    <w:rsid w:val="00AC4CDB"/>
    <w:rsid w:val="00AC70FE"/>
    <w:rsid w:val="00AD33A8"/>
    <w:rsid w:val="00AD4358"/>
    <w:rsid w:val="00AE65F8"/>
    <w:rsid w:val="00AF369D"/>
    <w:rsid w:val="00AF61E1"/>
    <w:rsid w:val="00AF638A"/>
    <w:rsid w:val="00B00141"/>
    <w:rsid w:val="00B009AA"/>
    <w:rsid w:val="00B01B02"/>
    <w:rsid w:val="00B030C8"/>
    <w:rsid w:val="00B056E7"/>
    <w:rsid w:val="00B05B71"/>
    <w:rsid w:val="00B10035"/>
    <w:rsid w:val="00B15C76"/>
    <w:rsid w:val="00B165E6"/>
    <w:rsid w:val="00B235DB"/>
    <w:rsid w:val="00B31C07"/>
    <w:rsid w:val="00B347B9"/>
    <w:rsid w:val="00B4340B"/>
    <w:rsid w:val="00B447C0"/>
    <w:rsid w:val="00B5229B"/>
    <w:rsid w:val="00B548A2"/>
    <w:rsid w:val="00B56934"/>
    <w:rsid w:val="00B62F03"/>
    <w:rsid w:val="00B72444"/>
    <w:rsid w:val="00B93B62"/>
    <w:rsid w:val="00B953D1"/>
    <w:rsid w:val="00BA30D0"/>
    <w:rsid w:val="00BA6E7D"/>
    <w:rsid w:val="00BB0D32"/>
    <w:rsid w:val="00BC6F2F"/>
    <w:rsid w:val="00BC76B5"/>
    <w:rsid w:val="00BD5420"/>
    <w:rsid w:val="00C04BD2"/>
    <w:rsid w:val="00C116BF"/>
    <w:rsid w:val="00C13EEC"/>
    <w:rsid w:val="00C14689"/>
    <w:rsid w:val="00C156A4"/>
    <w:rsid w:val="00C20FAA"/>
    <w:rsid w:val="00C2459D"/>
    <w:rsid w:val="00C316F1"/>
    <w:rsid w:val="00C42C95"/>
    <w:rsid w:val="00C4470F"/>
    <w:rsid w:val="00C55E5B"/>
    <w:rsid w:val="00C57D64"/>
    <w:rsid w:val="00C62739"/>
    <w:rsid w:val="00C720A4"/>
    <w:rsid w:val="00C75509"/>
    <w:rsid w:val="00C7611C"/>
    <w:rsid w:val="00C94097"/>
    <w:rsid w:val="00C97BD7"/>
    <w:rsid w:val="00CA4269"/>
    <w:rsid w:val="00CA7330"/>
    <w:rsid w:val="00CB1C84"/>
    <w:rsid w:val="00CB4B32"/>
    <w:rsid w:val="00CB64F0"/>
    <w:rsid w:val="00CC2909"/>
    <w:rsid w:val="00CC6960"/>
    <w:rsid w:val="00CD0549"/>
    <w:rsid w:val="00CD536B"/>
    <w:rsid w:val="00CF40BF"/>
    <w:rsid w:val="00D05E6F"/>
    <w:rsid w:val="00D14624"/>
    <w:rsid w:val="00D24F2A"/>
    <w:rsid w:val="00D27929"/>
    <w:rsid w:val="00D33442"/>
    <w:rsid w:val="00D354C0"/>
    <w:rsid w:val="00D426BE"/>
    <w:rsid w:val="00D44BAD"/>
    <w:rsid w:val="00D45B55"/>
    <w:rsid w:val="00D7097B"/>
    <w:rsid w:val="00D91DFA"/>
    <w:rsid w:val="00DA159A"/>
    <w:rsid w:val="00DA4CFF"/>
    <w:rsid w:val="00DB1AB2"/>
    <w:rsid w:val="00DC0C5C"/>
    <w:rsid w:val="00DC4FDF"/>
    <w:rsid w:val="00DC66F0"/>
    <w:rsid w:val="00DD2F0E"/>
    <w:rsid w:val="00DD3A65"/>
    <w:rsid w:val="00DD62C6"/>
    <w:rsid w:val="00DE7137"/>
    <w:rsid w:val="00E00498"/>
    <w:rsid w:val="00E14ADB"/>
    <w:rsid w:val="00E2617A"/>
    <w:rsid w:val="00E31CD4"/>
    <w:rsid w:val="00E47778"/>
    <w:rsid w:val="00E538E6"/>
    <w:rsid w:val="00E802A2"/>
    <w:rsid w:val="00E85C0B"/>
    <w:rsid w:val="00EB13D7"/>
    <w:rsid w:val="00EB1E83"/>
    <w:rsid w:val="00EC7CF5"/>
    <w:rsid w:val="00ED22CB"/>
    <w:rsid w:val="00ED67AF"/>
    <w:rsid w:val="00ED709D"/>
    <w:rsid w:val="00EE128C"/>
    <w:rsid w:val="00EE4C48"/>
    <w:rsid w:val="00EF66D9"/>
    <w:rsid w:val="00EF68E3"/>
    <w:rsid w:val="00EF6BA5"/>
    <w:rsid w:val="00EF780D"/>
    <w:rsid w:val="00EF7A98"/>
    <w:rsid w:val="00F0267E"/>
    <w:rsid w:val="00F11B47"/>
    <w:rsid w:val="00F25D8D"/>
    <w:rsid w:val="00F40D1B"/>
    <w:rsid w:val="00F44CCB"/>
    <w:rsid w:val="00F474C9"/>
    <w:rsid w:val="00F5126B"/>
    <w:rsid w:val="00F54EA3"/>
    <w:rsid w:val="00F5693C"/>
    <w:rsid w:val="00F61675"/>
    <w:rsid w:val="00F6686B"/>
    <w:rsid w:val="00F67F74"/>
    <w:rsid w:val="00F712B3"/>
    <w:rsid w:val="00F73DE3"/>
    <w:rsid w:val="00F744BF"/>
    <w:rsid w:val="00F77219"/>
    <w:rsid w:val="00F84DD2"/>
    <w:rsid w:val="00FA4ECF"/>
    <w:rsid w:val="00FA753E"/>
    <w:rsid w:val="00FB0872"/>
    <w:rsid w:val="00FB45CD"/>
    <w:rsid w:val="00FB54CC"/>
    <w:rsid w:val="00FB6494"/>
    <w:rsid w:val="00FC009F"/>
    <w:rsid w:val="00FD1A37"/>
    <w:rsid w:val="00FD4E5B"/>
    <w:rsid w:val="00FE4EE0"/>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1DD0AF1"/>
  <w15:docId w15:val="{D115A625-7E30-4D7F-9826-3197740A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27A3"/>
    <w:pPr>
      <w:tabs>
        <w:tab w:val="left" w:pos="1134"/>
      </w:tabs>
      <w:jc w:val="both"/>
    </w:pPr>
    <w:rPr>
      <w:rFonts w:ascii="Verdana" w:eastAsia="Arial" w:hAnsi="Verdana" w:cs="Arial"/>
      <w:lang w:val="en-GB" w:eastAsia="en-US"/>
    </w:rPr>
  </w:style>
  <w:style w:type="paragraph" w:styleId="Heading1">
    <w:name w:val="heading 1"/>
    <w:next w:val="WMOBodyText"/>
    <w:link w:val="Heading1Char"/>
    <w:qFormat/>
    <w:rsid w:val="001D3CFB"/>
    <w:pPr>
      <w:keepNext/>
      <w:keepLines/>
      <w:spacing w:before="360" w:after="120"/>
      <w:jc w:val="center"/>
      <w:outlineLvl w:val="0"/>
    </w:pPr>
    <w:rPr>
      <w:rFonts w:ascii="Verdana" w:eastAsia="Verdana" w:hAnsi="Verdana" w:cs="Verdana"/>
      <w:b/>
      <w:bCs/>
      <w:caps/>
      <w:kern w:val="32"/>
      <w:sz w:val="24"/>
      <w:szCs w:val="24"/>
      <w:lang w:val="en-GB"/>
    </w:rPr>
  </w:style>
  <w:style w:type="paragraph" w:styleId="Heading2">
    <w:name w:val="heading 2"/>
    <w:next w:val="WMOBodyText"/>
    <w:link w:val="Heading2Char"/>
    <w:qFormat/>
    <w:rsid w:val="001527A3"/>
    <w:pPr>
      <w:keepNext/>
      <w:keepLines/>
      <w:spacing w:before="360" w:after="360"/>
      <w:jc w:val="center"/>
      <w:outlineLvl w:val="1"/>
    </w:pPr>
    <w:rPr>
      <w:rFonts w:ascii="Verdana" w:eastAsia="Verdana" w:hAnsi="Verdana" w:cs="Verdana"/>
      <w:b/>
      <w:bCs/>
      <w:iCs/>
      <w:sz w:val="22"/>
      <w:szCs w:val="22"/>
      <w:lang w:val="es-ES_tradnl"/>
    </w:rPr>
  </w:style>
  <w:style w:type="paragraph" w:styleId="Heading3">
    <w:name w:val="heading 3"/>
    <w:next w:val="WMOBodyText"/>
    <w:link w:val="Heading3Char"/>
    <w:qFormat/>
    <w:rsid w:val="001527A3"/>
    <w:pPr>
      <w:keepNext/>
      <w:keepLines/>
      <w:tabs>
        <w:tab w:val="left" w:pos="1134"/>
      </w:tabs>
      <w:spacing w:before="360" w:after="360"/>
      <w:outlineLvl w:val="2"/>
    </w:pPr>
    <w:rPr>
      <w:rFonts w:ascii="Verdana" w:eastAsia="Verdana" w:hAnsi="Verdana" w:cs="Verdana"/>
      <w:b/>
      <w:bCs/>
      <w:lang w:val="es-ES_tradnl"/>
    </w:rPr>
  </w:style>
  <w:style w:type="paragraph" w:styleId="Heading4">
    <w:name w:val="heading 4"/>
    <w:next w:val="WMOBodyText"/>
    <w:link w:val="Heading4Char"/>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caps/>
      <w:sz w:val="28"/>
      <w:szCs w:val="28"/>
      <w:lang w:val="fr-CH" w:eastAsia="zh-CN"/>
    </w:rPr>
  </w:style>
  <w:style w:type="character" w:customStyle="1" w:styleId="Heading2Char">
    <w:name w:val="Heading 2 Char"/>
    <w:link w:val="Heading2"/>
    <w:locked/>
    <w:rsid w:val="001527A3"/>
    <w:rPr>
      <w:rFonts w:ascii="Verdana" w:eastAsia="Verdana" w:hAnsi="Verdana" w:cs="Verdana"/>
      <w:b/>
      <w:bCs/>
      <w:iCs/>
      <w:sz w:val="22"/>
      <w:szCs w:val="22"/>
      <w:lang w:val="es-ES_tradnl"/>
    </w:rPr>
  </w:style>
  <w:style w:type="paragraph" w:styleId="Footer">
    <w:name w:val="footer"/>
    <w:basedOn w:val="Normal"/>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qFormat/>
    <w:rsid w:val="00514EAC"/>
    <w:pPr>
      <w:spacing w:before="240"/>
    </w:pPr>
    <w:rPr>
      <w:rFonts w:ascii="Verdana" w:eastAsia="Verdana" w:hAnsi="Verdana" w:cs="Verdana"/>
      <w:lang w:val="es-ES_tradnl"/>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link w:val="BodyTextChar0"/>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9"/>
    <w:rsid w:val="00BD5420"/>
    <w:pPr>
      <w:spacing w:before="60"/>
      <w:ind w:left="142" w:hanging="142"/>
      <w:jc w:val="left"/>
    </w:pPr>
    <w:rPr>
      <w:sz w:val="18"/>
      <w:szCs w:val="18"/>
    </w:rPr>
  </w:style>
  <w:style w:type="character" w:styleId="CommentReference">
    <w:name w:val="annotation reference"/>
    <w:basedOn w:val="DefaultParagraphFont"/>
    <w:semiHidden/>
    <w:rsid w:val="00DD35CC"/>
    <w:rPr>
      <w:sz w:val="16"/>
      <w:szCs w:val="16"/>
    </w:rPr>
  </w:style>
  <w:style w:type="paragraph" w:styleId="CommentText">
    <w:name w:val="annotation text"/>
    <w:basedOn w:val="Normal"/>
    <w:semiHidden/>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1D3CFB"/>
    <w:rPr>
      <w:rFonts w:ascii="Verdana" w:eastAsia="Verdana" w:hAnsi="Verdana" w:cs="Verdana"/>
      <w:b/>
      <w:bCs/>
      <w:caps/>
      <w:kern w:val="32"/>
      <w:sz w:val="24"/>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514EAC"/>
    <w:rPr>
      <w:rFonts w:ascii="Verdana" w:eastAsia="Verdana" w:hAnsi="Verdana" w:cs="Verdana"/>
      <w:lang w:val="es-ES_tradnl"/>
    </w:rPr>
  </w:style>
  <w:style w:type="table" w:styleId="TableGrid">
    <w:name w:val="Table Grid"/>
    <w:basedOn w:val="TableNormal"/>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A530E4"/>
    <w:rPr>
      <w:rFonts w:ascii="Verdana" w:eastAsia="Verdana" w:hAnsi="Verdana" w:cs="Verdana"/>
      <w:b/>
      <w:i/>
      <w:lang w:val="en-GB"/>
    </w:r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FootnoteTextChar">
    <w:name w:val="Footnote Text Char"/>
    <w:basedOn w:val="DefaultParagraphFont"/>
    <w:link w:val="FootnoteText"/>
    <w:uiPriority w:val="99"/>
    <w:rsid w:val="00BD5420"/>
    <w:rPr>
      <w:rFonts w:ascii="Verdana" w:eastAsia="Arial" w:hAnsi="Verdana" w:cs="Arial"/>
      <w:sz w:val="18"/>
      <w:szCs w:val="18"/>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BodyTextChar0">
    <w:name w:val="Body Text Char"/>
    <w:basedOn w:val="DefaultParagraphFont"/>
    <w:link w:val="BodyText0"/>
    <w:rsid w:val="006F4B29"/>
    <w:rPr>
      <w:rFonts w:ascii="Verdana" w:eastAsia="SimSun" w:hAnsi="Verdana" w:cs="Arial"/>
      <w:b/>
      <w:bCs/>
      <w:sz w:val="24"/>
      <w:szCs w:val="24"/>
      <w:lang w:val="en-GB" w:eastAsia="zh-CN"/>
    </w:rPr>
  </w:style>
  <w:style w:type="character" w:styleId="PlaceholderText">
    <w:name w:val="Placeholder Text"/>
    <w:basedOn w:val="DefaultParagraphFont"/>
    <w:rsid w:val="00BD5420"/>
    <w:rPr>
      <w:color w:val="808080"/>
    </w:rPr>
  </w:style>
  <w:style w:type="paragraph" w:customStyle="1" w:styleId="WMOIndent1">
    <w:name w:val="WMO_Indent1"/>
    <w:basedOn w:val="WMOBodyText"/>
    <w:rsid w:val="00814CC6"/>
    <w:pPr>
      <w:tabs>
        <w:tab w:val="left" w:pos="567"/>
      </w:tabs>
      <w:ind w:left="567" w:hanging="567"/>
    </w:pPr>
    <w:rPr>
      <w:rFonts w:eastAsia="Times New Roman" w:cs="Times New Roman"/>
    </w:rPr>
  </w:style>
  <w:style w:type="paragraph" w:customStyle="1" w:styleId="WMOIndent2">
    <w:name w:val="WMO_Indent2"/>
    <w:basedOn w:val="WMOIndent1"/>
    <w:rsid w:val="00814CC6"/>
    <w:pPr>
      <w:tabs>
        <w:tab w:val="clear" w:pos="567"/>
        <w:tab w:val="left" w:pos="1134"/>
      </w:tabs>
      <w:ind w:left="1134"/>
    </w:pPr>
  </w:style>
  <w:style w:type="paragraph" w:customStyle="1" w:styleId="WMOIndent3">
    <w:name w:val="WMO_Indent3"/>
    <w:basedOn w:val="WMOIndent2"/>
    <w:rsid w:val="00814CC6"/>
    <w:pPr>
      <w:tabs>
        <w:tab w:val="clear" w:pos="1134"/>
        <w:tab w:val="left" w:pos="1701"/>
      </w:tabs>
      <w:ind w:left="1701"/>
    </w:pPr>
  </w:style>
  <w:style w:type="paragraph" w:customStyle="1" w:styleId="WMONote">
    <w:name w:val="WMO_Note"/>
    <w:basedOn w:val="WMOBodyText"/>
    <w:qFormat/>
    <w:rsid w:val="00B62F03"/>
    <w:pPr>
      <w:tabs>
        <w:tab w:val="left" w:pos="1418"/>
      </w:tabs>
      <w:ind w:left="1418" w:hanging="1418"/>
    </w:pPr>
    <w:rPr>
      <w:bCs/>
      <w:sz w:val="18"/>
      <w:szCs w:val="18"/>
    </w:rPr>
  </w:style>
  <w:style w:type="paragraph" w:customStyle="1" w:styleId="WMOIndent4">
    <w:name w:val="WMO_Indent4"/>
    <w:basedOn w:val="WMOIndent3"/>
    <w:qFormat/>
    <w:rsid w:val="00814CC6"/>
    <w:pPr>
      <w:tabs>
        <w:tab w:val="clear" w:pos="1701"/>
        <w:tab w:val="left" w:pos="2268"/>
      </w:tabs>
      <w:ind w:left="2268"/>
    </w:pPr>
  </w:style>
  <w:style w:type="paragraph" w:customStyle="1" w:styleId="WMOComment">
    <w:name w:val="WMO_Comment"/>
    <w:basedOn w:val="WMOBodyText"/>
    <w:next w:val="WMOBodyText"/>
    <w:link w:val="WMOCommentChar"/>
    <w:qFormat/>
    <w:rsid w:val="003245D3"/>
    <w:rPr>
      <w:i/>
    </w:rPr>
  </w:style>
  <w:style w:type="character" w:customStyle="1" w:styleId="WMOCommentChar">
    <w:name w:val="WMO_Comment Char"/>
    <w:basedOn w:val="WMOBodyTextCharChar"/>
    <w:link w:val="WMOComment"/>
    <w:rsid w:val="003245D3"/>
    <w:rPr>
      <w:rFonts w:ascii="Verdana" w:eastAsia="Verdana" w:hAnsi="Verdana" w:cs="Verdana"/>
      <w:i/>
      <w:lang w:val="en-GB"/>
    </w:rPr>
  </w:style>
  <w:style w:type="character" w:customStyle="1" w:styleId="StyleComplex11ptBoldAccent1">
    <w:name w:val="Style (Complex) 11 pt Bold Accent 1"/>
    <w:basedOn w:val="DefaultParagraphFont"/>
    <w:rsid w:val="00527225"/>
    <w:rPr>
      <w:b/>
      <w:bCs/>
      <w:noProof w:val="0"/>
      <w:color w:val="365F91" w:themeColor="accent1" w:themeShade="BF"/>
      <w:szCs w:val="22"/>
      <w:lang w:val="es-ES_tradnl"/>
    </w:rPr>
  </w:style>
  <w:style w:type="paragraph" w:customStyle="1" w:styleId="StyleComplexTahomaComplex11ptAccent1RightAfter-">
    <w:name w:val="Style (Complex) Tahoma (Complex) 11 pt Accent 1 Right After:  -..."/>
    <w:basedOn w:val="Normal"/>
    <w:rsid w:val="00527225"/>
    <w:pPr>
      <w:spacing w:before="120" w:after="60"/>
      <w:ind w:right="-108"/>
      <w:jc w:val="right"/>
    </w:pPr>
    <w:rPr>
      <w:rFonts w:cs="Tahoma"/>
      <w:color w:val="365F91" w:themeColor="accent1" w:themeShade="BF"/>
      <w:szCs w:val="22"/>
      <w:lang w:val="es-ES_tradnl"/>
    </w:rPr>
  </w:style>
  <w:style w:type="paragraph" w:styleId="Revision">
    <w:name w:val="Revision"/>
    <w:hidden/>
    <w:semiHidden/>
    <w:rsid w:val="00AD33A8"/>
    <w:rPr>
      <w:rFonts w:ascii="Verdana" w:eastAsia="Arial" w:hAnsi="Verdana" w:cs="Arial"/>
      <w:lang w:val="en-GB" w:eastAsia="en-US"/>
    </w:rPr>
  </w:style>
  <w:style w:type="character" w:customStyle="1" w:styleId="WMOBodyTextChar">
    <w:name w:val="WMO_BodyText Char"/>
    <w:basedOn w:val="DefaultParagraphFont"/>
    <w:rsid w:val="001527A3"/>
    <w:rPr>
      <w:rFonts w:ascii="Verdana" w:eastAsia="Arial" w:hAnsi="Verdana" w:cs="Arial"/>
      <w:color w:val="000000" w:themeColor="text1"/>
      <w:sz w:val="20"/>
      <w:lang w:val="es-ES_tradnl" w:eastAsia="en-US"/>
    </w:rPr>
  </w:style>
  <w:style w:type="paragraph" w:customStyle="1" w:styleId="WMOResList1">
    <w:name w:val="WMO_ResList1"/>
    <w:basedOn w:val="Normal"/>
    <w:rsid w:val="001527A3"/>
    <w:pPr>
      <w:tabs>
        <w:tab w:val="clear" w:pos="1134"/>
        <w:tab w:val="left" w:pos="567"/>
      </w:tabs>
      <w:spacing w:before="240"/>
      <w:ind w:left="567" w:hanging="567"/>
      <w:jc w:val="left"/>
    </w:pPr>
    <w:rPr>
      <w:szCs w:val="22"/>
      <w:lang w:val="es-ES_tradnl" w:eastAsia="zh-TW"/>
    </w:rPr>
  </w:style>
  <w:style w:type="paragraph" w:customStyle="1" w:styleId="WMOResList3">
    <w:name w:val="WMO_ResList3"/>
    <w:basedOn w:val="WMOResList1"/>
    <w:qFormat/>
    <w:rsid w:val="001527A3"/>
    <w:pPr>
      <w:tabs>
        <w:tab w:val="clear" w:pos="567"/>
      </w:tabs>
      <w:ind w:left="1701"/>
    </w:pPr>
    <w:rPr>
      <w:lang w:eastAsia="en-US"/>
    </w:rPr>
  </w:style>
  <w:style w:type="paragraph" w:customStyle="1" w:styleId="WMOResList2">
    <w:name w:val="WMO_ResList2"/>
    <w:basedOn w:val="WMOResList1"/>
    <w:rsid w:val="001527A3"/>
    <w:pPr>
      <w:tabs>
        <w:tab w:val="clear" w:pos="567"/>
        <w:tab w:val="left" w:pos="1134"/>
      </w:tabs>
      <w:ind w:left="1134"/>
    </w:pPr>
    <w:rPr>
      <w:lang w:val="en-GB"/>
    </w:rPr>
  </w:style>
  <w:style w:type="paragraph" w:customStyle="1" w:styleId="StyleWMOBodyTextBold">
    <w:name w:val="Style WMO_BodyText + Bold"/>
    <w:basedOn w:val="WMOBodyText"/>
    <w:rsid w:val="00514EAC"/>
    <w:rPr>
      <w:b/>
      <w:bCs/>
    </w:rPr>
  </w:style>
  <w:style w:type="character" w:customStyle="1" w:styleId="Heading3Char">
    <w:name w:val="Heading 3 Char"/>
    <w:basedOn w:val="DefaultParagraphFont"/>
    <w:link w:val="Heading3"/>
    <w:rsid w:val="00514EAC"/>
    <w:rPr>
      <w:rFonts w:ascii="Verdana" w:eastAsia="Verdana" w:hAnsi="Verdana" w:cs="Verdana"/>
      <w:b/>
      <w:bCs/>
      <w:lang w:val="es-ES_tradnl"/>
    </w:rPr>
  </w:style>
  <w:style w:type="character" w:styleId="UnresolvedMention">
    <w:name w:val="Unresolved Mention"/>
    <w:basedOn w:val="DefaultParagraphFont"/>
    <w:uiPriority w:val="99"/>
    <w:semiHidden/>
    <w:unhideWhenUsed/>
    <w:rsid w:val="00514EAC"/>
    <w:rPr>
      <w:color w:val="605E5C"/>
      <w:shd w:val="clear" w:color="auto" w:fill="E1DFDD"/>
    </w:rPr>
  </w:style>
  <w:style w:type="paragraph" w:customStyle="1" w:styleId="StyleWMOBodyTextBefore0cmHanging7cm">
    <w:name w:val="Style WMO_BodyText + Before:  0 cm Hanging:  7 cm"/>
    <w:basedOn w:val="WMOBodyText"/>
    <w:rsid w:val="00514EAC"/>
    <w:pPr>
      <w:ind w:left="3969" w:hanging="396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747182">
      <w:bodyDiv w:val="1"/>
      <w:marLeft w:val="0"/>
      <w:marRight w:val="0"/>
      <w:marTop w:val="0"/>
      <w:marBottom w:val="0"/>
      <w:divBdr>
        <w:top w:val="none" w:sz="0" w:space="0" w:color="auto"/>
        <w:left w:val="none" w:sz="0" w:space="0" w:color="auto"/>
        <w:bottom w:val="none" w:sz="0" w:space="0" w:color="auto"/>
        <w:right w:val="none" w:sz="0" w:space="0" w:color="auto"/>
      </w:divBdr>
    </w:div>
    <w:div w:id="989866522">
      <w:bodyDiv w:val="1"/>
      <w:marLeft w:val="0"/>
      <w:marRight w:val="0"/>
      <w:marTop w:val="0"/>
      <w:marBottom w:val="0"/>
      <w:divBdr>
        <w:top w:val="none" w:sz="0" w:space="0" w:color="auto"/>
        <w:left w:val="none" w:sz="0" w:space="0" w:color="auto"/>
        <w:bottom w:val="none" w:sz="0" w:space="0" w:color="auto"/>
        <w:right w:val="none" w:sz="0" w:space="0" w:color="auto"/>
      </w:divBdr>
    </w:div>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 w:id="153041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brary.wmo.int/doc_num.php?explnum_id=11140" TargetMode="External"/><Relationship Id="rId18" Type="http://schemas.openxmlformats.org/officeDocument/2006/relationships/hyperlink" Target="https://library.wmo.int/doc_num.php?explnum_id=11030" TargetMode="External"/><Relationship Id="rId26" Type="http://schemas.openxmlformats.org/officeDocument/2006/relationships/hyperlink" Target="https://library.wmo.int/index.php?lvl=notice_display&amp;id=20026" TargetMode="External"/><Relationship Id="rId3" Type="http://schemas.openxmlformats.org/officeDocument/2006/relationships/customXml" Target="../customXml/item3.xml"/><Relationship Id="rId21" Type="http://schemas.openxmlformats.org/officeDocument/2006/relationships/hyperlink" Target="https://library.wmo.int/doc_num.php?explnum_id=11140"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library.wmo.int/index.php?lvl=notice_display&amp;id=21527" TargetMode="External"/><Relationship Id="rId17" Type="http://schemas.openxmlformats.org/officeDocument/2006/relationships/hyperlink" Target="https://library.wmo.int/index.php?lvl=notice_display&amp;id=20026" TargetMode="External"/><Relationship Id="rId25" Type="http://schemas.openxmlformats.org/officeDocument/2006/relationships/hyperlink" Target="https://meetings.wmo.int/INFCOM-2/_layouts/15/WopiFrame.aspx?sourcedoc=/INFCOM-2/Spanish/2.%20VERSI%C3%93N%20PROVISIONAL%20DEL%20INFORME%20(Documentos%20aprobados)/INFCOM-2-d06-1(4)-WIGOS-GUIDE-WMO-NO-1165-approved_es.docx&amp;action=default"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library.wmo.int/doc_num.php?explnum_id=11140" TargetMode="External"/><Relationship Id="rId20" Type="http://schemas.openxmlformats.org/officeDocument/2006/relationships/hyperlink" Target="https://library.wmo.int/doc_num.php?explnum_id=11140" TargetMode="External"/><Relationship Id="rId29" Type="http://schemas.openxmlformats.org/officeDocument/2006/relationships/hyperlink" Target="https://library.wmo.int/doc_num.php?explnum_id=1103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meetings.wmo.int/EC-76/Spanish/Forms/AllItems.aspx?RootFolder=%2FEC%2D76%2FSpanish%2F1%2E%20Versiones%20para%20debate&amp;FolderCTID=0x012000BF0D0D34E9E2D848AA223F5B68DBD699&amp;View=%7BE9148BBF%2D055E%2D4DC4%2DA358%2DE4A576FC97BE%7D"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library.wmo.int/doc_num.php?explnum_id=10973" TargetMode="External"/><Relationship Id="rId23" Type="http://schemas.openxmlformats.org/officeDocument/2006/relationships/hyperlink" Target="https://library.wmo.int/index.php?lvl=notice_display&amp;id=19223" TargetMode="External"/><Relationship Id="rId28" Type="http://schemas.openxmlformats.org/officeDocument/2006/relationships/hyperlink" Target="https://library.wmo.int/index.php?lvl=notice_display&amp;id=20026" TargetMode="External"/><Relationship Id="rId10" Type="http://schemas.openxmlformats.org/officeDocument/2006/relationships/endnotes" Target="endnotes.xml"/><Relationship Id="rId19" Type="http://schemas.openxmlformats.org/officeDocument/2006/relationships/hyperlink" Target="https://library.wmo.int/doc_num.php?explnum_id=11030" TargetMode="External"/><Relationship Id="rId31" Type="http://schemas.openxmlformats.org/officeDocument/2006/relationships/hyperlink" Target="https://meetings.wmo.int/EC-76/_layouts/15/WopiFrame.aspx?sourcedoc=/EC-76/English/1.%20DRAFTS%20FOR%20DISCUSSION/EC-76-d03-2(2)-GUIDE-WIGOS-1165-ANNEX-draft1_en.docx&amp;action=defau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brary.wmo.int/doc_num.php?explnum_id=11140" TargetMode="External"/><Relationship Id="rId22" Type="http://schemas.openxmlformats.org/officeDocument/2006/relationships/hyperlink" Target="https://meetings.wmo.int/EC-76/Spanish/Forms/AllItems.aspx?RootFolder=%2FEC%2D76%2FSpanish%2F1%2E%20Versiones%20para%20debate&amp;FolderCTID=0x012000BF0D0D34E9E2D848AA223F5B68DBD699&amp;View=%7BE9148BBF%2D055E%2D4DC4%2DA358%2DE4A576FC97BE%7D" TargetMode="External"/><Relationship Id="rId27" Type="http://schemas.openxmlformats.org/officeDocument/2006/relationships/hyperlink" Target="https://library.wmo.int/index.php?lvl=notice_display&amp;id=20026" TargetMode="External"/><Relationship Id="rId30" Type="http://schemas.openxmlformats.org/officeDocument/2006/relationships/hyperlink" Target="https://library.wmo.int/doc_num.php?explnum_id=11030"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ovilar\OneDrive%20-%20WMO\Documents\Edu\Carpeta%20de%20trabajo%20OMM\Plantillas\EC-76-dxx-Template_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F59FCA29978B940B5A3D89EF27385AE" ma:contentTypeVersion="" ma:contentTypeDescription="Create a new document." ma:contentTypeScope="" ma:versionID="bf9365c25a92441b1ee6c305e75e8ee5">
  <xsd:schema xmlns:xsd="http://www.w3.org/2001/XMLSchema" xmlns:xs="http://www.w3.org/2001/XMLSchema" xmlns:p="http://schemas.microsoft.com/office/2006/metadata/properties" xmlns:ns2="1c5fc8e0-0999-4fb6-bf1f-7ab008e6dd1d" targetNamespace="http://schemas.microsoft.com/office/2006/metadata/properties" ma:root="true" ma:fieldsID="4b90bfc561bd565481a8f67666d1c250" ns2:_="">
    <xsd:import namespace="1c5fc8e0-0999-4fb6-bf1f-7ab008e6dd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fc8e0-0999-4fb6-bf1f-7ab008e6dd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E4C997-AFE9-4FD5-8B67-4DD00902483D}">
  <ds:schemaRefs>
    <ds:schemaRef ds:uri="http://schemas.microsoft.com/office/2006/metadata/properties"/>
    <ds:schemaRef ds:uri="http://schemas.microsoft.com/office/2006/documentManagement/types"/>
    <ds:schemaRef ds:uri="http://schemas.microsoft.com/office/infopath/2007/PartnerControls"/>
    <ds:schemaRef ds:uri="3679bf0f-1d7e-438f-afa5-6ebf1e20f9b8"/>
    <ds:schemaRef ds:uri="http://schemas.openxmlformats.org/package/2006/metadata/core-properties"/>
    <ds:schemaRef ds:uri="http://purl.org/dc/elements/1.1/"/>
    <ds:schemaRef ds:uri="http://purl.org/dc/terms/"/>
    <ds:schemaRef ds:uri="ce21bc6c-711a-4065-a01c-a8f0e29e3ad8"/>
    <ds:schemaRef ds:uri="http://www.w3.org/XML/1998/namespace"/>
    <ds:schemaRef ds:uri="http://purl.org/dc/dcmitype/"/>
  </ds:schemaRefs>
</ds:datastoreItem>
</file>

<file path=customXml/itemProps2.xml><?xml version="1.0" encoding="utf-8"?>
<ds:datastoreItem xmlns:ds="http://schemas.openxmlformats.org/officeDocument/2006/customXml" ds:itemID="{4D20D50D-8F4D-4581-A6DB-25A81D5B93C9}">
  <ds:schemaRefs>
    <ds:schemaRef ds:uri="http://schemas.microsoft.com/sharepoint/v3/contenttype/forms"/>
  </ds:schemaRefs>
</ds:datastoreItem>
</file>

<file path=customXml/itemProps3.xml><?xml version="1.0" encoding="utf-8"?>
<ds:datastoreItem xmlns:ds="http://schemas.openxmlformats.org/officeDocument/2006/customXml" ds:itemID="{73A62CF4-B3CF-4A3B-AF8A-566A1DA5133F}">
  <ds:schemaRefs>
    <ds:schemaRef ds:uri="http://schemas.openxmlformats.org/officeDocument/2006/bibliography"/>
  </ds:schemaRefs>
</ds:datastoreItem>
</file>

<file path=customXml/itemProps4.xml><?xml version="1.0" encoding="utf-8"?>
<ds:datastoreItem xmlns:ds="http://schemas.openxmlformats.org/officeDocument/2006/customXml" ds:itemID="{CD93A7EE-B566-4A14-BE12-F17A9356CBCB}"/>
</file>

<file path=docProps/app.xml><?xml version="1.0" encoding="utf-8"?>
<Properties xmlns="http://schemas.openxmlformats.org/officeDocument/2006/extended-properties" xmlns:vt="http://schemas.openxmlformats.org/officeDocument/2006/docPropsVTypes">
  <Template>EC-76-dxx-Template_es</Template>
  <TotalTime>47</TotalTime>
  <Pages>5</Pages>
  <Words>1449</Words>
  <Characters>7971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WMO Document Template</vt:lpstr>
    </vt:vector>
  </TitlesOfParts>
  <Company>WMO</Company>
  <LinksUpToDate>false</LinksUpToDate>
  <CharactersWithSpaces>9402</CharactersWithSpaces>
  <SharedDoc>false</SharedDoc>
  <HLinks>
    <vt:vector size="18" baseType="variant">
      <vt:variant>
        <vt:i4>2228298</vt:i4>
      </vt:variant>
      <vt:variant>
        <vt:i4>152</vt:i4>
      </vt:variant>
      <vt:variant>
        <vt:i4>0</vt:i4>
      </vt:variant>
      <vt:variant>
        <vt:i4>5</vt:i4>
      </vt:variant>
      <vt:variant>
        <vt:lpwstr>ftp://ftp.wmo.int/Documents/PublicWeb/mainweb/meetings/cbodies/governance/congress_reports/english/pdf/1026_E.pdf</vt:lpwstr>
      </vt:variant>
      <vt:variant>
        <vt:lpwstr/>
      </vt:variant>
      <vt:variant>
        <vt:i4>4784202</vt:i4>
      </vt:variant>
      <vt:variant>
        <vt:i4>51</vt:i4>
      </vt:variant>
      <vt:variant>
        <vt:i4>0</vt:i4>
      </vt:variant>
      <vt:variant>
        <vt:i4>5</vt:i4>
      </vt:variant>
      <vt:variant>
        <vt:lpwstr/>
      </vt:variant>
      <vt:variant>
        <vt:lpwstr>_Draft_Recommendation_X.X/1</vt:lpwstr>
      </vt:variant>
      <vt:variant>
        <vt:i4>983122</vt:i4>
      </vt:variant>
      <vt:variant>
        <vt:i4>48</vt:i4>
      </vt:variant>
      <vt:variant>
        <vt:i4>0</vt:i4>
      </vt:variant>
      <vt:variant>
        <vt:i4>5</vt:i4>
      </vt:variant>
      <vt:variant>
        <vt:lpwstr/>
      </vt:variant>
      <vt:variant>
        <vt:lpwstr>_DRAFT_RESOLUTION_4.2/1_(EC-64)%20-%20PU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creator>WMO</dc:creator>
  <cp:lastModifiedBy>Fabian Rubiolo</cp:lastModifiedBy>
  <cp:revision>37</cp:revision>
  <cp:lastPrinted>2013-03-12T09:27:00Z</cp:lastPrinted>
  <dcterms:created xsi:type="dcterms:W3CDTF">2023-02-03T13:48:00Z</dcterms:created>
  <dcterms:modified xsi:type="dcterms:W3CDTF">2023-02-03T14:40:00Z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0x0101003F59FCA29978B940B5A3D89EF27385AE</vt:lpwstr>
  </property>
  <property fmtid="{D5CDD505-2E9C-101B-9397-08002B2CF9AE}" pid="3" name="MediaServiceImageTags">
    <vt:lpwstr/>
  </property>
</Properties>
</file>